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1B12" w14:textId="77777777" w:rsidR="00C273E2" w:rsidRDefault="00C273E2" w:rsidP="00784D72">
      <w:pPr>
        <w:pStyle w:val="divname"/>
        <w:rPr>
          <w:rStyle w:val="span"/>
          <w:rFonts w:ascii="Calibri" w:eastAsia="Palatino Linotype" w:hAnsi="Calibri" w:cs="Calibri"/>
          <w:color w:val="auto"/>
          <w:sz w:val="36"/>
          <w:szCs w:val="36"/>
        </w:rPr>
      </w:pPr>
    </w:p>
    <w:p w14:paraId="6D8CFFB2" w14:textId="321D124E" w:rsidR="00335C1E" w:rsidRPr="00D37B0F" w:rsidRDefault="00335C1E" w:rsidP="00784D72">
      <w:pPr>
        <w:pStyle w:val="divname"/>
        <w:rPr>
          <w:rFonts w:ascii="Calibri" w:eastAsia="Palatino Linotype" w:hAnsi="Calibri" w:cs="Calibri"/>
          <w:color w:val="auto"/>
          <w:sz w:val="36"/>
          <w:szCs w:val="36"/>
        </w:rPr>
      </w:pPr>
      <w:r w:rsidRPr="00D37B0F">
        <w:rPr>
          <w:rStyle w:val="span"/>
          <w:rFonts w:ascii="Calibri" w:eastAsia="Palatino Linotype" w:hAnsi="Calibri" w:cs="Calibri"/>
          <w:color w:val="auto"/>
          <w:sz w:val="36"/>
          <w:szCs w:val="36"/>
        </w:rPr>
        <w:t>Michael</w:t>
      </w:r>
      <w:r w:rsidRPr="00D37B0F">
        <w:rPr>
          <w:rFonts w:ascii="Calibri" w:eastAsia="Palatino Linotype" w:hAnsi="Calibri" w:cs="Calibri"/>
          <w:color w:val="auto"/>
          <w:sz w:val="36"/>
          <w:szCs w:val="36"/>
        </w:rPr>
        <w:t xml:space="preserve"> </w:t>
      </w:r>
      <w:r w:rsidRPr="00D37B0F">
        <w:rPr>
          <w:rStyle w:val="span"/>
          <w:rFonts w:ascii="Calibri" w:eastAsia="Palatino Linotype" w:hAnsi="Calibri" w:cs="Calibri"/>
          <w:color w:val="auto"/>
          <w:sz w:val="36"/>
          <w:szCs w:val="36"/>
        </w:rPr>
        <w:t>Belli</w:t>
      </w:r>
    </w:p>
    <w:p w14:paraId="76BA447F" w14:textId="0A367DE2" w:rsidR="00A66D9A" w:rsidRDefault="00335C1E" w:rsidP="00784D72">
      <w:pPr>
        <w:pStyle w:val="divaddress"/>
        <w:rPr>
          <w:rStyle w:val="sprtr"/>
          <w:rFonts w:ascii="Calibri" w:eastAsia="Palatino Linotype" w:hAnsi="Calibri" w:cs="Calibri"/>
          <w:sz w:val="22"/>
          <w:szCs w:val="22"/>
        </w:rPr>
      </w:pPr>
      <w:r w:rsidRPr="00D37B0F">
        <w:rPr>
          <w:rStyle w:val="span"/>
          <w:rFonts w:ascii="Calibri" w:eastAsia="Palatino Linotype" w:hAnsi="Calibri" w:cs="Calibri"/>
          <w:sz w:val="22"/>
          <w:szCs w:val="22"/>
        </w:rPr>
        <w:t>bellimike23@gmail.com</w:t>
      </w:r>
      <w:r w:rsidRPr="00D37B0F">
        <w:rPr>
          <w:rStyle w:val="sprtr"/>
          <w:rFonts w:ascii="Calibri" w:eastAsia="Palatino Linotype" w:hAnsi="Calibri" w:cs="Calibri"/>
          <w:sz w:val="22"/>
          <w:szCs w:val="22"/>
        </w:rPr>
        <w:t> |</w:t>
      </w:r>
      <w:r w:rsidRPr="00D37B0F">
        <w:rPr>
          <w:rStyle w:val="span"/>
          <w:rFonts w:ascii="Calibri" w:eastAsia="Palatino Linotype" w:hAnsi="Calibri" w:cs="Calibri"/>
          <w:sz w:val="22"/>
          <w:szCs w:val="22"/>
        </w:rPr>
        <w:t xml:space="preserve"> </w:t>
      </w:r>
      <w:r w:rsidR="00784D72">
        <w:rPr>
          <w:rStyle w:val="span"/>
          <w:rFonts w:ascii="Calibri" w:eastAsia="Palatino Linotype" w:hAnsi="Calibri" w:cs="Calibri"/>
          <w:sz w:val="22"/>
          <w:szCs w:val="22"/>
        </w:rPr>
        <w:t>(</w:t>
      </w:r>
      <w:r w:rsidRPr="00D37B0F">
        <w:rPr>
          <w:rStyle w:val="span"/>
          <w:rFonts w:ascii="Calibri" w:eastAsia="Palatino Linotype" w:hAnsi="Calibri" w:cs="Calibri"/>
          <w:sz w:val="22"/>
          <w:szCs w:val="22"/>
        </w:rPr>
        <w:t>734</w:t>
      </w:r>
      <w:r w:rsidR="00784D72">
        <w:rPr>
          <w:rStyle w:val="span"/>
          <w:rFonts w:ascii="Calibri" w:eastAsia="Palatino Linotype" w:hAnsi="Calibri" w:cs="Calibri"/>
          <w:sz w:val="22"/>
          <w:szCs w:val="22"/>
        </w:rPr>
        <w:t xml:space="preserve">) </w:t>
      </w:r>
      <w:r w:rsidRPr="00D37B0F">
        <w:rPr>
          <w:rStyle w:val="span"/>
          <w:rFonts w:ascii="Calibri" w:eastAsia="Palatino Linotype" w:hAnsi="Calibri" w:cs="Calibri"/>
          <w:sz w:val="22"/>
          <w:szCs w:val="22"/>
        </w:rPr>
        <w:t>890-3504</w:t>
      </w:r>
      <w:r w:rsidR="00784D72" w:rsidRPr="00D37B0F">
        <w:rPr>
          <w:rStyle w:val="sprtr"/>
          <w:rFonts w:ascii="Calibri" w:eastAsia="Palatino Linotype" w:hAnsi="Calibri" w:cs="Calibri"/>
          <w:sz w:val="22"/>
          <w:szCs w:val="22"/>
        </w:rPr>
        <w:t> |</w:t>
      </w:r>
      <w:r w:rsidR="00784D72" w:rsidRPr="00D37B0F">
        <w:rPr>
          <w:rStyle w:val="span"/>
          <w:rFonts w:ascii="Calibri" w:eastAsia="Palatino Linotype" w:hAnsi="Calibri" w:cs="Calibri"/>
          <w:sz w:val="22"/>
          <w:szCs w:val="22"/>
        </w:rPr>
        <w:t xml:space="preserve"> </w:t>
      </w:r>
      <w:r w:rsidR="00CA610B">
        <w:rPr>
          <w:rStyle w:val="span"/>
          <w:rFonts w:ascii="Calibri" w:eastAsia="Palatino Linotype" w:hAnsi="Calibri" w:cs="Calibri"/>
          <w:sz w:val="22"/>
          <w:szCs w:val="22"/>
        </w:rPr>
        <w:t>Holly Springs</w:t>
      </w:r>
      <w:r w:rsidR="009D7E8B">
        <w:rPr>
          <w:rStyle w:val="span"/>
          <w:rFonts w:ascii="Calibri" w:eastAsia="Palatino Linotype" w:hAnsi="Calibri" w:cs="Calibri"/>
          <w:sz w:val="22"/>
          <w:szCs w:val="22"/>
        </w:rPr>
        <w:t>, NC</w:t>
      </w:r>
      <w:r w:rsidR="00784D72" w:rsidRPr="00D37B0F">
        <w:rPr>
          <w:rStyle w:val="sprtr"/>
          <w:rFonts w:ascii="Calibri" w:eastAsia="Palatino Linotype" w:hAnsi="Calibri" w:cs="Calibri"/>
          <w:sz w:val="22"/>
          <w:szCs w:val="22"/>
        </w:rPr>
        <w:t> </w:t>
      </w:r>
      <w:r w:rsidR="00CA610B">
        <w:rPr>
          <w:rStyle w:val="sprtr"/>
          <w:rFonts w:ascii="Calibri" w:eastAsia="Palatino Linotype" w:hAnsi="Calibri" w:cs="Calibri"/>
          <w:sz w:val="22"/>
          <w:szCs w:val="22"/>
        </w:rPr>
        <w:t>(Raleigh Area)</w:t>
      </w:r>
    </w:p>
    <w:p w14:paraId="09F4417D" w14:textId="79A0D8F4" w:rsidR="008B0320" w:rsidRPr="009A1B7E" w:rsidRDefault="00784D72" w:rsidP="00784D72">
      <w:pPr>
        <w:pStyle w:val="divaddress"/>
        <w:rPr>
          <w:rFonts w:ascii="Calibri" w:eastAsia="Palatino Linotype" w:hAnsi="Calibri" w:cs="Calibri"/>
          <w:sz w:val="22"/>
          <w:szCs w:val="22"/>
        </w:rPr>
      </w:pPr>
      <w:r w:rsidRPr="009A1B7E">
        <w:rPr>
          <w:rStyle w:val="sprtr"/>
          <w:rFonts w:ascii="Calibri" w:eastAsia="Palatino Linotype" w:hAnsi="Calibri" w:cs="Calibri"/>
          <w:sz w:val="22"/>
          <w:szCs w:val="22"/>
        </w:rPr>
        <w:t xml:space="preserve"> </w:t>
      </w:r>
      <w:hyperlink r:id="rId5" w:history="1">
        <w:r w:rsidR="00EA0DB3" w:rsidRPr="009A1B7E">
          <w:rPr>
            <w:rStyle w:val="Hyperlink"/>
            <w:rFonts w:ascii="Calibri" w:eastAsia="Palatino Linotype" w:hAnsi="Calibri" w:cs="Calibri"/>
            <w:color w:val="auto"/>
            <w:sz w:val="22"/>
            <w:szCs w:val="22"/>
          </w:rPr>
          <w:t>https://www.linkedin.com/in/michaelbelli/</w:t>
        </w:r>
      </w:hyperlink>
      <w:r w:rsidR="00A66D9A" w:rsidRPr="009A1B7E">
        <w:rPr>
          <w:sz w:val="22"/>
          <w:szCs w:val="22"/>
        </w:rPr>
        <w:t xml:space="preserve">  |  </w:t>
      </w:r>
      <w:hyperlink r:id="rId6" w:history="1">
        <w:r w:rsidR="00A66D9A" w:rsidRPr="009A1B7E">
          <w:rPr>
            <w:rStyle w:val="Hyperlink"/>
            <w:rFonts w:ascii="Calibri" w:hAnsi="Calibri" w:cs="Calibri"/>
            <w:color w:val="auto"/>
            <w:sz w:val="22"/>
            <w:szCs w:val="22"/>
          </w:rPr>
          <w:t>https://mcbelli.github.io/</w:t>
        </w:r>
      </w:hyperlink>
    </w:p>
    <w:p w14:paraId="626F6DC9" w14:textId="77777777" w:rsidR="000C23C3" w:rsidRDefault="000C23C3" w:rsidP="00784D72">
      <w:pPr>
        <w:pStyle w:val="divdocumentheading"/>
        <w:tabs>
          <w:tab w:val="center" w:pos="10840"/>
        </w:tabs>
        <w:spacing w:line="260" w:lineRule="atLeast"/>
        <w:rPr>
          <w:rStyle w:val="divdocumentdivsectiontitle"/>
          <w:rFonts w:ascii="Calibri" w:eastAsia="Palatino Linotype" w:hAnsi="Calibri" w:cs="Calibri"/>
          <w:color w:val="auto"/>
          <w:sz w:val="22"/>
          <w:szCs w:val="22"/>
        </w:rPr>
      </w:pPr>
    </w:p>
    <w:p w14:paraId="5E9E0A4F" w14:textId="7FE3DE41" w:rsidR="00FB4DC8" w:rsidRDefault="00180EEE" w:rsidP="00784D72">
      <w:pPr>
        <w:pStyle w:val="divdocumentheading"/>
        <w:tabs>
          <w:tab w:val="center" w:pos="10840"/>
        </w:tabs>
        <w:spacing w:line="276" w:lineRule="auto"/>
        <w:rPr>
          <w:rStyle w:val="divdocumentdivsectiontitle"/>
          <w:rFonts w:ascii="Calibri" w:eastAsia="Palatino Linotype" w:hAnsi="Calibri" w:cs="Calibri"/>
          <w:color w:val="auto"/>
        </w:rPr>
      </w:pPr>
      <w:r>
        <w:rPr>
          <w:rStyle w:val="divdocumentdivsectiontitle"/>
          <w:rFonts w:ascii="Calibri" w:eastAsia="Palatino Linotype" w:hAnsi="Calibri" w:cs="Calibri"/>
          <w:color w:val="auto"/>
        </w:rPr>
        <w:t>Marketing Science</w:t>
      </w:r>
      <w:r w:rsidR="00A93E41">
        <w:rPr>
          <w:rStyle w:val="divdocumentdivsectiontitle"/>
          <w:rFonts w:ascii="Calibri" w:eastAsia="Palatino Linotype" w:hAnsi="Calibri" w:cs="Calibri"/>
          <w:color w:val="auto"/>
        </w:rPr>
        <w:t xml:space="preserve"> Leader</w:t>
      </w:r>
    </w:p>
    <w:p w14:paraId="08D99453" w14:textId="52AE666A" w:rsidR="00335C1E" w:rsidRPr="00784D72" w:rsidRDefault="00180EEE" w:rsidP="00784D72">
      <w:pPr>
        <w:pStyle w:val="divdocumentheading"/>
        <w:tabs>
          <w:tab w:val="center" w:pos="10840"/>
        </w:tabs>
        <w:spacing w:line="276" w:lineRule="auto"/>
        <w:rPr>
          <w:rFonts w:ascii="Calibri" w:eastAsia="Palatino Linotype" w:hAnsi="Calibri" w:cs="Calibri"/>
        </w:rPr>
      </w:pPr>
      <w:r w:rsidRPr="00180EEE">
        <w:rPr>
          <w:rFonts w:ascii="Calibri" w:eastAsia="Palatino Linotype" w:hAnsi="Calibri" w:cs="Calibri"/>
        </w:rPr>
        <w:t>Marketing science leader with 20 years</w:t>
      </w:r>
      <w:r>
        <w:rPr>
          <w:rFonts w:ascii="Calibri" w:eastAsia="Palatino Linotype" w:hAnsi="Calibri" w:cs="Calibri"/>
        </w:rPr>
        <w:t>’</w:t>
      </w:r>
      <w:r w:rsidRPr="00180EEE">
        <w:rPr>
          <w:rFonts w:ascii="Calibri" w:eastAsia="Palatino Linotype" w:hAnsi="Calibri" w:cs="Calibri"/>
        </w:rPr>
        <w:t xml:space="preserve"> experience applying advanced analytics, machine learning, and statistical modeling to optimize marketing performance and drive business growth. Expertise in marketing mix modeling, multi-touch attribution, customer analytics, and modern data platforms. Skilled in SQL, Python, R, Snowflake, and Databricks. Proven track record translating complex data into actionable strategy and leading analytics teams that put data science into core marketing decisions.</w:t>
      </w:r>
    </w:p>
    <w:p w14:paraId="0F1D6983" w14:textId="77777777" w:rsidR="009C53C1" w:rsidRDefault="009C53C1" w:rsidP="00784D72">
      <w:pPr>
        <w:pStyle w:val="p"/>
        <w:spacing w:line="260" w:lineRule="atLeast"/>
        <w:rPr>
          <w:rFonts w:ascii="Calibri" w:eastAsia="Palatino Linotype" w:hAnsi="Calibri" w:cs="Calibri"/>
          <w:sz w:val="22"/>
          <w:szCs w:val="22"/>
        </w:rPr>
      </w:pPr>
    </w:p>
    <w:p w14:paraId="684AA07E" w14:textId="4A6A894F" w:rsidR="00335C1E" w:rsidRPr="000F7A9B" w:rsidRDefault="00335C1E" w:rsidP="003B07AB">
      <w:pPr>
        <w:pStyle w:val="divdocumentulli"/>
        <w:tabs>
          <w:tab w:val="center" w:pos="10840"/>
        </w:tabs>
        <w:spacing w:before="80" w:line="260" w:lineRule="atLeast"/>
        <w:rPr>
          <w:rFonts w:ascii="Calibri" w:eastAsia="Palatino Linotype" w:hAnsi="Calibri" w:cs="Calibri"/>
          <w:strike/>
        </w:rPr>
      </w:pPr>
      <w:r w:rsidRPr="000F7A9B">
        <w:rPr>
          <w:rStyle w:val="divdocumentdivsectiontitle"/>
          <w:rFonts w:ascii="Calibri" w:eastAsia="Palatino Linotype" w:hAnsi="Calibri" w:cs="Calibri"/>
          <w:color w:val="auto"/>
        </w:rPr>
        <w:t xml:space="preserve">Experience   </w:t>
      </w:r>
      <w:r w:rsidRPr="000F7A9B">
        <w:rPr>
          <w:rFonts w:ascii="Calibri" w:eastAsia="Palatino Linotype" w:hAnsi="Calibri" w:cs="Calibri"/>
          <w:strike/>
        </w:rPr>
        <w:t xml:space="preserve"> </w:t>
      </w:r>
      <w:r w:rsidRPr="000F7A9B">
        <w:rPr>
          <w:rFonts w:ascii="Calibri" w:eastAsia="Palatino Linotype" w:hAnsi="Calibri" w:cs="Calibri"/>
          <w:strike/>
        </w:rPr>
        <w:tab/>
      </w:r>
    </w:p>
    <w:p w14:paraId="27F7A291" w14:textId="77777777" w:rsidR="000C23C3" w:rsidRDefault="000C23C3" w:rsidP="000C23C3">
      <w:pPr>
        <w:pStyle w:val="divdocumentulli"/>
        <w:tabs>
          <w:tab w:val="center" w:pos="10840"/>
        </w:tabs>
        <w:spacing w:before="80" w:line="260" w:lineRule="atLeast"/>
        <w:rPr>
          <w:rStyle w:val="span"/>
          <w:rFonts w:ascii="Calibri" w:eastAsia="Palatino Linotype" w:hAnsi="Calibri" w:cs="Calibri"/>
          <w:sz w:val="22"/>
          <w:szCs w:val="22"/>
        </w:rPr>
      </w:pPr>
    </w:p>
    <w:p w14:paraId="23E2F8CA" w14:textId="5B02648B" w:rsidR="000C23C3" w:rsidRPr="000F7A9B" w:rsidRDefault="000C23C3" w:rsidP="000C23C3">
      <w:pPr>
        <w:pStyle w:val="divdocumentulli"/>
        <w:tabs>
          <w:tab w:val="center" w:pos="10840"/>
        </w:tabs>
        <w:spacing w:before="80" w:line="260" w:lineRule="atLeast"/>
        <w:rPr>
          <w:rStyle w:val="span"/>
          <w:rFonts w:ascii="Calibri" w:eastAsia="Palatino Linotype" w:hAnsi="Calibri" w:cs="Calibri"/>
        </w:rPr>
      </w:pPr>
      <w:r w:rsidRPr="000F7A9B">
        <w:rPr>
          <w:rStyle w:val="span"/>
          <w:rFonts w:ascii="Calibri" w:eastAsia="Palatino Linotype" w:hAnsi="Calibri" w:cs="Calibri"/>
        </w:rPr>
        <w:t xml:space="preserve">Lifespace Communities, Remote                                                   </w:t>
      </w:r>
      <w:r w:rsidRPr="000F7A9B">
        <w:rPr>
          <w:rStyle w:val="span"/>
          <w:rFonts w:ascii="Calibri" w:eastAsia="Palatino Linotype" w:hAnsi="Calibri" w:cs="Calibri"/>
        </w:rPr>
        <w:tab/>
      </w:r>
      <w:r w:rsidR="00BD15A7" w:rsidRPr="000F7A9B">
        <w:rPr>
          <w:rStyle w:val="span"/>
          <w:rFonts w:ascii="Calibri" w:eastAsia="Palatino Linotype" w:hAnsi="Calibri" w:cs="Calibri"/>
        </w:rPr>
        <w:t>Aug ‘</w:t>
      </w:r>
      <w:r w:rsidRPr="000F7A9B">
        <w:rPr>
          <w:rStyle w:val="span"/>
          <w:rFonts w:ascii="Calibri" w:eastAsia="Palatino Linotype" w:hAnsi="Calibri" w:cs="Calibri"/>
        </w:rPr>
        <w:t>24</w:t>
      </w:r>
      <w:r w:rsidRPr="000F7A9B">
        <w:rPr>
          <w:rStyle w:val="spandateswrapper"/>
          <w:rFonts w:ascii="Calibri" w:eastAsia="Palatino Linotype" w:hAnsi="Calibri" w:cs="Calibri"/>
        </w:rPr>
        <w:t xml:space="preserve"> </w:t>
      </w:r>
      <w:r w:rsidRPr="000F7A9B">
        <w:rPr>
          <w:rStyle w:val="span"/>
          <w:rFonts w:ascii="Calibri" w:eastAsia="Palatino Linotype" w:hAnsi="Calibri" w:cs="Calibri"/>
        </w:rPr>
        <w:t xml:space="preserve">– </w:t>
      </w:r>
      <w:r w:rsidR="003F7FF3">
        <w:rPr>
          <w:rStyle w:val="span"/>
          <w:rFonts w:ascii="Calibri" w:eastAsia="Palatino Linotype" w:hAnsi="Calibri" w:cs="Calibri"/>
        </w:rPr>
        <w:t>June ‘26</w:t>
      </w:r>
    </w:p>
    <w:p w14:paraId="556F1162" w14:textId="06D6FB60" w:rsidR="000C23C3" w:rsidRPr="000F7A9B" w:rsidRDefault="000C23C3" w:rsidP="000C23C3">
      <w:pPr>
        <w:pStyle w:val="divdocumentulli"/>
        <w:tabs>
          <w:tab w:val="center" w:pos="10840"/>
        </w:tabs>
        <w:spacing w:before="80" w:line="260" w:lineRule="atLeast"/>
        <w:rPr>
          <w:rStyle w:val="span"/>
          <w:rFonts w:ascii="Calibri" w:eastAsia="Palatino Linotype" w:hAnsi="Calibri" w:cs="Calibri"/>
          <w:b/>
          <w:bCs/>
        </w:rPr>
      </w:pPr>
      <w:r w:rsidRPr="000F7A9B">
        <w:rPr>
          <w:rStyle w:val="span"/>
          <w:rFonts w:ascii="Calibri" w:eastAsia="Palatino Linotype" w:hAnsi="Calibri" w:cs="Calibri"/>
          <w:b/>
          <w:bCs/>
        </w:rPr>
        <w:t>Manager Marketing Analytics</w:t>
      </w:r>
    </w:p>
    <w:p w14:paraId="68FD4B10" w14:textId="37288A0E" w:rsidR="009319EE" w:rsidRPr="00333EBB" w:rsidRDefault="00333EBB" w:rsidP="00333EBB">
      <w:pPr>
        <w:pStyle w:val="divdocumentulli"/>
        <w:numPr>
          <w:ilvl w:val="0"/>
          <w:numId w:val="37"/>
        </w:numPr>
        <w:tabs>
          <w:tab w:val="center" w:pos="10840"/>
        </w:tabs>
        <w:spacing w:before="80" w:line="260" w:lineRule="atLeast"/>
        <w:rPr>
          <w:rFonts w:ascii="Calibri" w:hAnsi="Calibri" w:cs="Calibri"/>
        </w:rPr>
      </w:pPr>
      <w:r w:rsidRPr="009319EE">
        <w:rPr>
          <w:rFonts w:ascii="Calibri" w:hAnsi="Calibri" w:cs="Calibri"/>
        </w:rPr>
        <w:t xml:space="preserve">Developed predictive </w:t>
      </w:r>
      <w:r>
        <w:rPr>
          <w:rFonts w:ascii="Calibri" w:hAnsi="Calibri" w:cs="Calibri"/>
        </w:rPr>
        <w:t xml:space="preserve">Python </w:t>
      </w:r>
      <w:r w:rsidRPr="009319EE">
        <w:rPr>
          <w:rFonts w:ascii="Calibri" w:hAnsi="Calibri" w:cs="Calibri"/>
        </w:rPr>
        <w:t xml:space="preserve">targeting models in Databricks </w:t>
      </w:r>
      <w:r>
        <w:rPr>
          <w:rFonts w:ascii="Calibri" w:hAnsi="Calibri" w:cs="Calibri"/>
        </w:rPr>
        <w:t>that increased direct mail lead generation by 32%</w:t>
      </w:r>
      <w:r w:rsidRPr="009319EE">
        <w:rPr>
          <w:rFonts w:ascii="Calibri" w:hAnsi="Calibri" w:cs="Calibri"/>
        </w:rPr>
        <w:t>.</w:t>
      </w:r>
    </w:p>
    <w:p w14:paraId="6600F46B" w14:textId="77777777" w:rsidR="004A371B" w:rsidRDefault="004A371B" w:rsidP="009319EE">
      <w:pPr>
        <w:pStyle w:val="divdocumentulli"/>
        <w:numPr>
          <w:ilvl w:val="0"/>
          <w:numId w:val="37"/>
        </w:numPr>
        <w:tabs>
          <w:tab w:val="center" w:pos="10840"/>
        </w:tabs>
        <w:spacing w:before="80" w:line="260" w:lineRule="atLeast"/>
        <w:rPr>
          <w:rFonts w:ascii="Calibri" w:hAnsi="Calibri" w:cs="Calibri"/>
        </w:rPr>
      </w:pPr>
      <w:r w:rsidRPr="004A371B">
        <w:rPr>
          <w:rFonts w:ascii="Calibri" w:hAnsi="Calibri" w:cs="Calibri"/>
        </w:rPr>
        <w:t>Partnered with data engineering teams to improve pipeline reliability, governance, and analytical reproducibility.</w:t>
      </w:r>
    </w:p>
    <w:p w14:paraId="17E6B73B" w14:textId="2F8A4189" w:rsidR="009319EE" w:rsidRPr="009319EE" w:rsidRDefault="009319EE" w:rsidP="009319EE">
      <w:pPr>
        <w:pStyle w:val="divdocumentulli"/>
        <w:numPr>
          <w:ilvl w:val="0"/>
          <w:numId w:val="37"/>
        </w:numPr>
        <w:tabs>
          <w:tab w:val="center" w:pos="10840"/>
        </w:tabs>
        <w:spacing w:before="80" w:line="260" w:lineRule="atLeast"/>
        <w:rPr>
          <w:rFonts w:ascii="Calibri" w:hAnsi="Calibri" w:cs="Calibri"/>
        </w:rPr>
      </w:pPr>
      <w:r w:rsidRPr="009319EE">
        <w:rPr>
          <w:rFonts w:ascii="Calibri" w:hAnsi="Calibri" w:cs="Calibri"/>
        </w:rPr>
        <w:t>Designed a Power BI performance dashboard to track campaign ROI and inform budget and creative decisions.</w:t>
      </w:r>
    </w:p>
    <w:p w14:paraId="091008FC" w14:textId="77777777" w:rsidR="009319EE" w:rsidRPr="009319EE" w:rsidRDefault="009319EE" w:rsidP="009319EE">
      <w:pPr>
        <w:pStyle w:val="divdocumentulli"/>
        <w:numPr>
          <w:ilvl w:val="0"/>
          <w:numId w:val="37"/>
        </w:numPr>
        <w:tabs>
          <w:tab w:val="center" w:pos="10840"/>
        </w:tabs>
        <w:spacing w:before="80" w:line="260" w:lineRule="atLeast"/>
        <w:rPr>
          <w:rFonts w:ascii="Calibri" w:hAnsi="Calibri" w:cs="Calibri"/>
        </w:rPr>
      </w:pPr>
      <w:r w:rsidRPr="009319EE">
        <w:rPr>
          <w:rFonts w:ascii="Calibri" w:hAnsi="Calibri" w:cs="Calibri"/>
        </w:rPr>
        <w:t>Led A/B testing across digital channels (creative, landing pages, paid social) and recommended winning variants that lifted conversion.</w:t>
      </w:r>
    </w:p>
    <w:p w14:paraId="47356804" w14:textId="77777777" w:rsidR="009319EE" w:rsidRPr="009319EE" w:rsidRDefault="009319EE" w:rsidP="009319EE">
      <w:pPr>
        <w:pStyle w:val="divdocumentulli"/>
        <w:numPr>
          <w:ilvl w:val="0"/>
          <w:numId w:val="37"/>
        </w:numPr>
        <w:tabs>
          <w:tab w:val="center" w:pos="10840"/>
        </w:tabs>
        <w:spacing w:before="80" w:line="260" w:lineRule="atLeast"/>
        <w:rPr>
          <w:rFonts w:ascii="Calibri" w:hAnsi="Calibri" w:cs="Calibri"/>
        </w:rPr>
      </w:pPr>
      <w:r w:rsidRPr="009319EE">
        <w:rPr>
          <w:rFonts w:ascii="Calibri" w:hAnsi="Calibri" w:cs="Calibri"/>
        </w:rPr>
        <w:t>Assessed SEO and content performance in Google Analytics, pinpointing opportunities to increase engagement and site conversion.</w:t>
      </w:r>
    </w:p>
    <w:p w14:paraId="0FF360ED" w14:textId="66E42B55" w:rsidR="00784D72" w:rsidRDefault="009319EE" w:rsidP="009319EE">
      <w:pPr>
        <w:pStyle w:val="divdocumentulli"/>
        <w:numPr>
          <w:ilvl w:val="0"/>
          <w:numId w:val="37"/>
        </w:numPr>
        <w:tabs>
          <w:tab w:val="center" w:pos="10840"/>
        </w:tabs>
        <w:spacing w:before="80" w:line="260" w:lineRule="atLeast"/>
        <w:rPr>
          <w:rStyle w:val="span"/>
          <w:rFonts w:ascii="Calibri" w:eastAsia="Palatino Linotype" w:hAnsi="Calibri" w:cs="Calibri"/>
          <w:sz w:val="22"/>
          <w:szCs w:val="22"/>
        </w:rPr>
      </w:pPr>
      <w:r w:rsidRPr="009319EE">
        <w:rPr>
          <w:rFonts w:ascii="Calibri" w:hAnsi="Calibri" w:cs="Calibri"/>
        </w:rPr>
        <w:t>Mentored a junior data scientist and oversaw third-party data partners to ensure data quality and delivery.</w:t>
      </w:r>
    </w:p>
    <w:p w14:paraId="713EDFB9" w14:textId="77777777" w:rsidR="000F7A9B" w:rsidRDefault="000F7A9B" w:rsidP="00784D72">
      <w:pPr>
        <w:pStyle w:val="divdocumentulli"/>
        <w:tabs>
          <w:tab w:val="center" w:pos="10840"/>
        </w:tabs>
        <w:spacing w:before="80" w:line="260" w:lineRule="atLeast"/>
        <w:rPr>
          <w:rStyle w:val="span"/>
          <w:rFonts w:ascii="Calibri" w:eastAsia="Palatino Linotype" w:hAnsi="Calibri" w:cs="Calibri"/>
          <w:sz w:val="22"/>
          <w:szCs w:val="22"/>
        </w:rPr>
      </w:pPr>
    </w:p>
    <w:p w14:paraId="72B66F4A" w14:textId="30749D17" w:rsidR="002264A8" w:rsidRPr="000F7A9B" w:rsidRDefault="002264A8" w:rsidP="003B07AB">
      <w:pPr>
        <w:pStyle w:val="divdocumentulli"/>
        <w:tabs>
          <w:tab w:val="center" w:pos="10840"/>
        </w:tabs>
        <w:spacing w:before="80" w:line="260" w:lineRule="atLeast"/>
        <w:rPr>
          <w:rStyle w:val="span"/>
          <w:rFonts w:ascii="Calibri" w:eastAsia="Palatino Linotype" w:hAnsi="Calibri" w:cs="Calibri"/>
        </w:rPr>
      </w:pPr>
      <w:r w:rsidRPr="000F7A9B">
        <w:rPr>
          <w:rStyle w:val="span"/>
          <w:rFonts w:ascii="Calibri" w:eastAsia="Palatino Linotype" w:hAnsi="Calibri" w:cs="Calibri"/>
        </w:rPr>
        <w:t>Randstad Staffing (Client: Estée Lauder)</w:t>
      </w:r>
      <w:r w:rsidR="00553ACF" w:rsidRPr="000F7A9B">
        <w:rPr>
          <w:rStyle w:val="span"/>
          <w:rFonts w:ascii="Calibri" w:eastAsia="Palatino Linotype" w:hAnsi="Calibri" w:cs="Calibri"/>
        </w:rPr>
        <w:t xml:space="preserve">, Remote </w:t>
      </w:r>
      <w:r w:rsidRPr="000F7A9B">
        <w:rPr>
          <w:rStyle w:val="span"/>
          <w:rFonts w:ascii="Calibri" w:eastAsia="Palatino Linotype" w:hAnsi="Calibri" w:cs="Calibri"/>
        </w:rPr>
        <w:t xml:space="preserve">                            </w:t>
      </w:r>
      <w:r w:rsidR="002A76FD" w:rsidRPr="000F7A9B">
        <w:rPr>
          <w:rStyle w:val="span"/>
          <w:rFonts w:ascii="Calibri" w:eastAsia="Palatino Linotype" w:hAnsi="Calibri" w:cs="Calibri"/>
        </w:rPr>
        <w:t xml:space="preserve">                      </w:t>
      </w:r>
      <w:r w:rsidR="00106C50" w:rsidRPr="000F7A9B">
        <w:rPr>
          <w:rStyle w:val="span"/>
          <w:rFonts w:ascii="Calibri" w:eastAsia="Palatino Linotype" w:hAnsi="Calibri" w:cs="Calibri"/>
        </w:rPr>
        <w:tab/>
      </w:r>
      <w:r w:rsidR="00BD15A7" w:rsidRPr="000F7A9B">
        <w:rPr>
          <w:rStyle w:val="span"/>
          <w:rFonts w:ascii="Calibri" w:eastAsia="Palatino Linotype" w:hAnsi="Calibri" w:cs="Calibri"/>
        </w:rPr>
        <w:t>Aug ‘</w:t>
      </w:r>
      <w:r w:rsidRPr="000F7A9B">
        <w:rPr>
          <w:rStyle w:val="span"/>
          <w:rFonts w:ascii="Calibri" w:eastAsia="Palatino Linotype" w:hAnsi="Calibri" w:cs="Calibri"/>
        </w:rPr>
        <w:t>23</w:t>
      </w:r>
      <w:r w:rsidRPr="000F7A9B">
        <w:rPr>
          <w:rStyle w:val="spandateswrapper"/>
          <w:rFonts w:ascii="Calibri" w:eastAsia="Palatino Linotype" w:hAnsi="Calibri" w:cs="Calibri"/>
        </w:rPr>
        <w:t xml:space="preserve"> </w:t>
      </w:r>
      <w:r w:rsidRPr="000F7A9B">
        <w:rPr>
          <w:rStyle w:val="span"/>
          <w:rFonts w:ascii="Calibri" w:eastAsia="Palatino Linotype" w:hAnsi="Calibri" w:cs="Calibri"/>
        </w:rPr>
        <w:t>–</w:t>
      </w:r>
      <w:r w:rsidR="000C23C3" w:rsidRPr="000F7A9B">
        <w:rPr>
          <w:rStyle w:val="span"/>
          <w:rFonts w:ascii="Calibri" w:eastAsia="Palatino Linotype" w:hAnsi="Calibri" w:cs="Calibri"/>
        </w:rPr>
        <w:t xml:space="preserve"> </w:t>
      </w:r>
      <w:r w:rsidR="00BD15A7" w:rsidRPr="000F7A9B">
        <w:rPr>
          <w:rStyle w:val="span"/>
          <w:rFonts w:ascii="Calibri" w:eastAsia="Palatino Linotype" w:hAnsi="Calibri" w:cs="Calibri"/>
        </w:rPr>
        <w:t>Aug ‘</w:t>
      </w:r>
      <w:r w:rsidR="000C23C3" w:rsidRPr="000F7A9B">
        <w:rPr>
          <w:rStyle w:val="span"/>
          <w:rFonts w:ascii="Calibri" w:eastAsia="Palatino Linotype" w:hAnsi="Calibri" w:cs="Calibri"/>
        </w:rPr>
        <w:t>24</w:t>
      </w:r>
    </w:p>
    <w:p w14:paraId="4C82E616" w14:textId="7AF55356" w:rsidR="002264A8" w:rsidRPr="000F7A9B" w:rsidRDefault="002264A8" w:rsidP="003B07AB">
      <w:pPr>
        <w:pStyle w:val="divdocumentulli"/>
        <w:tabs>
          <w:tab w:val="center" w:pos="10840"/>
        </w:tabs>
        <w:spacing w:before="80" w:line="260" w:lineRule="atLeast"/>
        <w:rPr>
          <w:rStyle w:val="span"/>
          <w:rFonts w:ascii="Calibri" w:eastAsia="Palatino Linotype" w:hAnsi="Calibri" w:cs="Calibri"/>
          <w:b/>
          <w:bCs/>
        </w:rPr>
      </w:pPr>
      <w:r w:rsidRPr="000F7A9B">
        <w:rPr>
          <w:rStyle w:val="span"/>
          <w:rFonts w:ascii="Calibri" w:eastAsia="Palatino Linotype" w:hAnsi="Calibri" w:cs="Calibri"/>
          <w:b/>
          <w:bCs/>
        </w:rPr>
        <w:t>Interim Director of Analytics</w:t>
      </w:r>
    </w:p>
    <w:p w14:paraId="6AEED407" w14:textId="0331B05E" w:rsidR="00D05B0D" w:rsidRPr="000F7A9B" w:rsidRDefault="00D05B0D" w:rsidP="00D05B0D">
      <w:pPr>
        <w:pStyle w:val="divdocumentparlrColmnsinglecolumnulli"/>
        <w:numPr>
          <w:ilvl w:val="0"/>
          <w:numId w:val="29"/>
        </w:numPr>
        <w:tabs>
          <w:tab w:val="center" w:pos="10840"/>
        </w:tabs>
        <w:spacing w:before="80" w:line="260" w:lineRule="atLeast"/>
        <w:rPr>
          <w:rStyle w:val="span"/>
          <w:rFonts w:ascii="Calibri" w:eastAsia="Palatino Linotype" w:hAnsi="Calibri" w:cs="Calibri"/>
        </w:rPr>
      </w:pPr>
      <w:r w:rsidRPr="000F7A9B">
        <w:rPr>
          <w:rStyle w:val="span"/>
          <w:rFonts w:ascii="Calibri" w:eastAsia="Palatino Linotype" w:hAnsi="Calibri" w:cs="Calibri"/>
        </w:rPr>
        <w:t>Built NLP and machine learning models to categorize products using IRI and NPD data, achieving 98% accuracy and enabling identification of emerging product trends.</w:t>
      </w:r>
    </w:p>
    <w:p w14:paraId="75850A34" w14:textId="4C4B2AC7" w:rsidR="00D05B0D" w:rsidRPr="000F7A9B" w:rsidRDefault="00D05B0D" w:rsidP="00D05B0D">
      <w:pPr>
        <w:pStyle w:val="divdocumentparlrColmnsinglecolumnulli"/>
        <w:numPr>
          <w:ilvl w:val="0"/>
          <w:numId w:val="29"/>
        </w:numPr>
        <w:tabs>
          <w:tab w:val="center" w:pos="10840"/>
        </w:tabs>
        <w:spacing w:before="80" w:line="260" w:lineRule="atLeast"/>
        <w:rPr>
          <w:rStyle w:val="span"/>
          <w:rFonts w:ascii="Calibri" w:eastAsia="Palatino Linotype" w:hAnsi="Calibri" w:cs="Calibri"/>
        </w:rPr>
      </w:pPr>
      <w:r w:rsidRPr="000F7A9B">
        <w:rPr>
          <w:rStyle w:val="span"/>
          <w:rFonts w:ascii="Calibri" w:eastAsia="Palatino Linotype" w:hAnsi="Calibri" w:cs="Calibri"/>
        </w:rPr>
        <w:t>Automated data cleaning and QA processes in Python, saving hundreds of staff hours annually and allowing teams to focus on higher-value strategic work.</w:t>
      </w:r>
    </w:p>
    <w:p w14:paraId="34CF24D4" w14:textId="0BE5563E" w:rsidR="00CC2A6D" w:rsidRPr="000F7A9B" w:rsidRDefault="00D05B0D" w:rsidP="00D05B0D">
      <w:pPr>
        <w:pStyle w:val="divdocumentparlrColmnsinglecolumnulli"/>
        <w:numPr>
          <w:ilvl w:val="0"/>
          <w:numId w:val="29"/>
        </w:numPr>
        <w:tabs>
          <w:tab w:val="center" w:pos="10840"/>
        </w:tabs>
        <w:spacing w:before="80" w:line="260" w:lineRule="atLeast"/>
        <w:rPr>
          <w:rStyle w:val="span"/>
          <w:rFonts w:ascii="Calibri" w:hAnsi="Calibri" w:cs="Calibri"/>
        </w:rPr>
      </w:pPr>
      <w:r w:rsidRPr="000F7A9B">
        <w:rPr>
          <w:rStyle w:val="span"/>
          <w:rFonts w:ascii="Calibri" w:eastAsia="Palatino Linotype" w:hAnsi="Calibri" w:cs="Calibri"/>
        </w:rPr>
        <w:t>Synthesized multiple ad-hoc survey datasets to uncover business opportunities and support product and marketing decisions.</w:t>
      </w:r>
    </w:p>
    <w:p w14:paraId="7186F609" w14:textId="77777777" w:rsidR="002264A8" w:rsidRPr="000F7A9B" w:rsidRDefault="002264A8" w:rsidP="003B07AB">
      <w:pPr>
        <w:pStyle w:val="divdocumentparlrColmnsinglecolumnulli"/>
        <w:tabs>
          <w:tab w:val="center" w:pos="10840"/>
        </w:tabs>
        <w:spacing w:before="80" w:line="260" w:lineRule="atLeast"/>
        <w:rPr>
          <w:rStyle w:val="span"/>
          <w:rFonts w:ascii="Calibri" w:eastAsia="Palatino Linotype" w:hAnsi="Calibri" w:cs="Calibri"/>
        </w:rPr>
      </w:pPr>
    </w:p>
    <w:p w14:paraId="27E6A78C" w14:textId="77777777" w:rsidR="000F7A9B" w:rsidRDefault="000F7A9B">
      <w:pPr>
        <w:rPr>
          <w:rStyle w:val="span"/>
          <w:rFonts w:ascii="Calibri" w:eastAsia="Palatino Linotype" w:hAnsi="Calibri" w:cs="Calibri"/>
        </w:rPr>
      </w:pPr>
      <w:r>
        <w:rPr>
          <w:rStyle w:val="span"/>
          <w:rFonts w:ascii="Calibri" w:eastAsia="Palatino Linotype" w:hAnsi="Calibri" w:cs="Calibri"/>
        </w:rPr>
        <w:br w:type="page"/>
      </w:r>
    </w:p>
    <w:p w14:paraId="7C48B29D" w14:textId="631496B6" w:rsidR="002264A8" w:rsidRPr="000F7A9B" w:rsidRDefault="002264A8" w:rsidP="000F7A9B">
      <w:pPr>
        <w:rPr>
          <w:rStyle w:val="span"/>
          <w:rFonts w:ascii="Calibri" w:eastAsia="Palatino Linotype" w:hAnsi="Calibri" w:cs="Calibri"/>
          <w:kern w:val="0"/>
          <w14:ligatures w14:val="none"/>
        </w:rPr>
      </w:pPr>
      <w:r w:rsidRPr="000F7A9B">
        <w:rPr>
          <w:rStyle w:val="span"/>
          <w:rFonts w:ascii="Calibri" w:eastAsia="Palatino Linotype" w:hAnsi="Calibri" w:cs="Calibri"/>
        </w:rPr>
        <w:lastRenderedPageBreak/>
        <w:t>Brookdale Senior Living</w:t>
      </w:r>
      <w:r w:rsidR="00A236DF" w:rsidRPr="000F7A9B">
        <w:rPr>
          <w:rStyle w:val="span"/>
          <w:rFonts w:ascii="Calibri" w:eastAsia="Palatino Linotype" w:hAnsi="Calibri" w:cs="Calibri"/>
        </w:rPr>
        <w:t xml:space="preserve">, Brentwood, TN </w:t>
      </w:r>
      <w:r w:rsidR="00784D72" w:rsidRPr="000F7A9B">
        <w:rPr>
          <w:rStyle w:val="span"/>
          <w:rFonts w:ascii="Calibri" w:eastAsia="Palatino Linotype" w:hAnsi="Calibri" w:cs="Calibri"/>
        </w:rPr>
        <w:t>and Remote</w:t>
      </w:r>
      <w:r w:rsidR="002A76FD" w:rsidRPr="000F7A9B">
        <w:rPr>
          <w:rStyle w:val="span"/>
          <w:rFonts w:ascii="Calibri" w:eastAsia="Palatino Linotype" w:hAnsi="Calibri" w:cs="Calibri"/>
        </w:rPr>
        <w:t xml:space="preserve">                            </w:t>
      </w:r>
      <w:r w:rsidR="00106C50" w:rsidRPr="000F7A9B">
        <w:rPr>
          <w:rStyle w:val="span"/>
          <w:rFonts w:ascii="Calibri" w:eastAsia="Palatino Linotype" w:hAnsi="Calibri" w:cs="Calibri"/>
        </w:rPr>
        <w:tab/>
      </w:r>
      <w:r w:rsidR="00BD15A7" w:rsidRPr="000F7A9B">
        <w:rPr>
          <w:rStyle w:val="span"/>
          <w:rFonts w:ascii="Calibri" w:eastAsia="Palatino Linotype" w:hAnsi="Calibri" w:cs="Calibri"/>
        </w:rPr>
        <w:t>Feb ‘</w:t>
      </w:r>
      <w:r w:rsidRPr="000F7A9B">
        <w:rPr>
          <w:rStyle w:val="span"/>
          <w:rFonts w:ascii="Calibri" w:eastAsia="Palatino Linotype" w:hAnsi="Calibri" w:cs="Calibri"/>
        </w:rPr>
        <w:t>15 –</w:t>
      </w:r>
      <w:r w:rsidR="000C23C3" w:rsidRPr="000F7A9B">
        <w:rPr>
          <w:rStyle w:val="span"/>
          <w:rFonts w:ascii="Calibri" w:eastAsia="Palatino Linotype" w:hAnsi="Calibri" w:cs="Calibri"/>
        </w:rPr>
        <w:t xml:space="preserve"> </w:t>
      </w:r>
      <w:r w:rsidR="00BD15A7" w:rsidRPr="000F7A9B">
        <w:rPr>
          <w:rStyle w:val="span"/>
          <w:rFonts w:ascii="Calibri" w:eastAsia="Palatino Linotype" w:hAnsi="Calibri" w:cs="Calibri"/>
        </w:rPr>
        <w:t>Jan ‘</w:t>
      </w:r>
      <w:r w:rsidRPr="000F7A9B">
        <w:rPr>
          <w:rStyle w:val="span"/>
          <w:rFonts w:ascii="Calibri" w:eastAsia="Palatino Linotype" w:hAnsi="Calibri" w:cs="Calibri"/>
        </w:rPr>
        <w:t xml:space="preserve">23 </w:t>
      </w:r>
    </w:p>
    <w:p w14:paraId="28E0DC9F" w14:textId="5E63ACAD" w:rsidR="002264A8" w:rsidRPr="000F7A9B" w:rsidRDefault="002264A8" w:rsidP="003B07AB">
      <w:pPr>
        <w:pStyle w:val="divdocumentulli"/>
        <w:tabs>
          <w:tab w:val="center" w:pos="10840"/>
        </w:tabs>
        <w:spacing w:before="80" w:line="260" w:lineRule="atLeast"/>
        <w:rPr>
          <w:rStyle w:val="span"/>
          <w:rFonts w:ascii="Calibri" w:eastAsia="Palatino Linotype" w:hAnsi="Calibri" w:cs="Calibri"/>
          <w:b/>
          <w:bCs/>
        </w:rPr>
      </w:pPr>
      <w:r w:rsidRPr="000F7A9B">
        <w:rPr>
          <w:rStyle w:val="span"/>
          <w:rFonts w:ascii="Calibri" w:eastAsia="Palatino Linotype" w:hAnsi="Calibri" w:cs="Calibri"/>
          <w:b/>
          <w:bCs/>
        </w:rPr>
        <w:t>Director of Advanced Analytics</w:t>
      </w:r>
    </w:p>
    <w:p w14:paraId="0565FDC1" w14:textId="08D01C74" w:rsidR="00D35EB3" w:rsidRPr="000F7A9B" w:rsidRDefault="00D35EB3" w:rsidP="00D35EB3">
      <w:pPr>
        <w:pStyle w:val="divdocumentparlrColmnsinglecolumnulli"/>
        <w:numPr>
          <w:ilvl w:val="0"/>
          <w:numId w:val="28"/>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Built and led the Advanced Analytics function from the ground up, creating processes, hiring talent, and establishing analytics as a trusted strategic partner to marketing and senior leadership.</w:t>
      </w:r>
    </w:p>
    <w:p w14:paraId="7093D33A" w14:textId="598CBB8B" w:rsidR="00D35EB3" w:rsidRPr="000F7A9B" w:rsidRDefault="00D35EB3" w:rsidP="00D35EB3">
      <w:pPr>
        <w:pStyle w:val="divdocumentparlrColmnsinglecolumnulli"/>
        <w:numPr>
          <w:ilvl w:val="0"/>
          <w:numId w:val="28"/>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Improved marketing ROI through marketing mix modeling and channel experiments, recommending budget allocation shifts across a $10M+ marketing budget.</w:t>
      </w:r>
    </w:p>
    <w:p w14:paraId="6658408A" w14:textId="30106913" w:rsidR="004A371B" w:rsidRPr="004A371B" w:rsidRDefault="00D35EB3" w:rsidP="004A371B">
      <w:pPr>
        <w:pStyle w:val="divdocumentparlrColmnsinglecolumnulli"/>
        <w:numPr>
          <w:ilvl w:val="0"/>
          <w:numId w:val="28"/>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Estimated CLTV and churn to inform acquisition strategy and forecast lifetime value impact of marketing investments.</w:t>
      </w:r>
    </w:p>
    <w:p w14:paraId="735BA0D2" w14:textId="77777777" w:rsidR="004A371B" w:rsidRDefault="004A371B" w:rsidP="004A371B">
      <w:pPr>
        <w:pStyle w:val="divdocumentparlrColmnsinglecolumnulli"/>
        <w:numPr>
          <w:ilvl w:val="0"/>
          <w:numId w:val="28"/>
        </w:numPr>
        <w:spacing w:before="80" w:line="260" w:lineRule="atLeast"/>
        <w:rPr>
          <w:rStyle w:val="span"/>
          <w:rFonts w:ascii="Calibri" w:eastAsia="Palatino Linotype" w:hAnsi="Calibri" w:cs="Calibri"/>
        </w:rPr>
      </w:pPr>
      <w:r w:rsidRPr="004A371B">
        <w:rPr>
          <w:rStyle w:val="span"/>
          <w:rFonts w:ascii="Calibri" w:eastAsia="Palatino Linotype" w:hAnsi="Calibri" w:cs="Calibri"/>
        </w:rPr>
        <w:t>Established enterprise analytics standards for KPI definitions, data quality checks, and reporting consistency across marketing, finance, and operations.</w:t>
      </w:r>
    </w:p>
    <w:p w14:paraId="5E91F56B" w14:textId="6E10E29F" w:rsidR="00D35EB3" w:rsidRPr="000F7A9B" w:rsidRDefault="00D35EB3" w:rsidP="004A371B">
      <w:pPr>
        <w:pStyle w:val="divdocumentparlrColmnsinglecolumnulli"/>
        <w:numPr>
          <w:ilvl w:val="0"/>
          <w:numId w:val="28"/>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Led analysis of a high-profile pilot program, collaborating with IT, finance, operations, and clinical teams; presented findings to senior executives, influencing the go/no-go decision on expansion.</w:t>
      </w:r>
    </w:p>
    <w:p w14:paraId="0F7DE2D2" w14:textId="0D3CAFBA" w:rsidR="00D35EB3" w:rsidRPr="000F7A9B" w:rsidRDefault="00D35EB3" w:rsidP="00D35EB3">
      <w:pPr>
        <w:pStyle w:val="divdocumentparlrColmnsinglecolumnulli"/>
        <w:numPr>
          <w:ilvl w:val="0"/>
          <w:numId w:val="28"/>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Partnered with sales leadership to improve response time, using data to demonstrate its impact on move-ins; worked over two years to raise same-day response from 50% to 80%.</w:t>
      </w:r>
    </w:p>
    <w:p w14:paraId="2C376BE6" w14:textId="77777777" w:rsidR="00D35EB3" w:rsidRPr="000F7A9B" w:rsidRDefault="00D35EB3" w:rsidP="00393580">
      <w:pPr>
        <w:pStyle w:val="divdocumentparlrColmnsinglecolumnulli"/>
        <w:numPr>
          <w:ilvl w:val="0"/>
          <w:numId w:val="28"/>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Managed and mentored a team of two (analyst and data scientist), developing their technical and business acumen.</w:t>
      </w:r>
    </w:p>
    <w:p w14:paraId="7644D656" w14:textId="77777777" w:rsidR="00D35EB3" w:rsidRPr="000F7A9B" w:rsidRDefault="00D35EB3" w:rsidP="00D35EB3">
      <w:pPr>
        <w:pStyle w:val="divdocumentparlrColmnsinglecolumnulli"/>
        <w:spacing w:before="80" w:line="260" w:lineRule="atLeast"/>
        <w:rPr>
          <w:rStyle w:val="span"/>
          <w:rFonts w:ascii="Calibri" w:eastAsia="Palatino Linotype" w:hAnsi="Calibri" w:cs="Calibri"/>
        </w:rPr>
      </w:pPr>
    </w:p>
    <w:p w14:paraId="12F3C606" w14:textId="653325FA" w:rsidR="00747150" w:rsidRPr="000F7A9B" w:rsidRDefault="00747150" w:rsidP="00D35EB3">
      <w:pPr>
        <w:pStyle w:val="divdocumentparlrColmnsinglecolumnulli"/>
        <w:spacing w:before="80" w:line="260" w:lineRule="atLeast"/>
        <w:rPr>
          <w:rStyle w:val="span"/>
          <w:rFonts w:ascii="Calibri" w:eastAsia="Palatino Linotype" w:hAnsi="Calibri" w:cs="Calibri"/>
        </w:rPr>
      </w:pPr>
      <w:r w:rsidRPr="000F7A9B">
        <w:rPr>
          <w:rStyle w:val="span"/>
          <w:rFonts w:ascii="Calibri" w:eastAsia="Palatino Linotype" w:hAnsi="Calibri" w:cs="Calibri"/>
        </w:rPr>
        <w:t>Universal McCann</w:t>
      </w:r>
      <w:r w:rsidR="00BC5102" w:rsidRPr="000F7A9B">
        <w:rPr>
          <w:rStyle w:val="span"/>
          <w:rFonts w:ascii="Calibri" w:eastAsia="Palatino Linotype" w:hAnsi="Calibri" w:cs="Calibri"/>
        </w:rPr>
        <w:t xml:space="preserve"> (Client: Fiat Chrysler)</w:t>
      </w:r>
      <w:r w:rsidRPr="000F7A9B">
        <w:rPr>
          <w:rStyle w:val="span"/>
          <w:rFonts w:ascii="Calibri" w:eastAsia="Palatino Linotype" w:hAnsi="Calibri" w:cs="Calibri"/>
        </w:rPr>
        <w:t xml:space="preserve">, </w:t>
      </w:r>
      <w:r w:rsidR="00BC5102" w:rsidRPr="000F7A9B">
        <w:rPr>
          <w:rStyle w:val="span"/>
          <w:rFonts w:ascii="Calibri" w:eastAsia="Palatino Linotype" w:hAnsi="Calibri" w:cs="Calibri"/>
        </w:rPr>
        <w:t>Birmingham, MI</w:t>
      </w:r>
      <w:r w:rsidRPr="000F7A9B">
        <w:rPr>
          <w:rStyle w:val="span"/>
          <w:rFonts w:ascii="Calibri" w:eastAsia="Palatino Linotype" w:hAnsi="Calibri" w:cs="Calibri"/>
        </w:rPr>
        <w:t xml:space="preserve">                                     </w:t>
      </w:r>
      <w:r w:rsidR="00106C50" w:rsidRPr="000F7A9B">
        <w:rPr>
          <w:rStyle w:val="span"/>
          <w:rFonts w:ascii="Calibri" w:eastAsia="Palatino Linotype" w:hAnsi="Calibri" w:cs="Calibri"/>
        </w:rPr>
        <w:tab/>
      </w:r>
      <w:r w:rsidR="00BD15A7" w:rsidRPr="000F7A9B">
        <w:rPr>
          <w:rStyle w:val="span"/>
          <w:rFonts w:ascii="Calibri" w:eastAsia="Palatino Linotype" w:hAnsi="Calibri" w:cs="Calibri"/>
        </w:rPr>
        <w:t>Dec ‘</w:t>
      </w:r>
      <w:r w:rsidRPr="000F7A9B">
        <w:rPr>
          <w:rStyle w:val="span"/>
          <w:rFonts w:ascii="Calibri" w:eastAsia="Palatino Linotype" w:hAnsi="Calibri" w:cs="Calibri"/>
        </w:rPr>
        <w:t>1</w:t>
      </w:r>
      <w:r w:rsidR="00106C50" w:rsidRPr="000F7A9B">
        <w:rPr>
          <w:rStyle w:val="span"/>
          <w:rFonts w:ascii="Calibri" w:eastAsia="Palatino Linotype" w:hAnsi="Calibri" w:cs="Calibri"/>
        </w:rPr>
        <w:t>1</w:t>
      </w:r>
      <w:r w:rsidRPr="000F7A9B">
        <w:rPr>
          <w:rStyle w:val="span"/>
          <w:rFonts w:ascii="Calibri" w:eastAsia="Palatino Linotype" w:hAnsi="Calibri" w:cs="Calibri"/>
        </w:rPr>
        <w:t xml:space="preserve"> – </w:t>
      </w:r>
      <w:r w:rsidR="00BD15A7" w:rsidRPr="000F7A9B">
        <w:rPr>
          <w:rStyle w:val="span"/>
          <w:rFonts w:ascii="Calibri" w:eastAsia="Palatino Linotype" w:hAnsi="Calibri" w:cs="Calibri"/>
        </w:rPr>
        <w:t>Feb ‘</w:t>
      </w:r>
      <w:r w:rsidR="00106C50" w:rsidRPr="000F7A9B">
        <w:rPr>
          <w:rStyle w:val="span"/>
          <w:rFonts w:ascii="Calibri" w:eastAsia="Palatino Linotype" w:hAnsi="Calibri" w:cs="Calibri"/>
        </w:rPr>
        <w:t>15</w:t>
      </w:r>
      <w:r w:rsidRPr="000F7A9B">
        <w:rPr>
          <w:rStyle w:val="span"/>
          <w:rFonts w:ascii="Calibri" w:eastAsia="Palatino Linotype" w:hAnsi="Calibri" w:cs="Calibri"/>
        </w:rPr>
        <w:t xml:space="preserve"> </w:t>
      </w:r>
    </w:p>
    <w:p w14:paraId="2D0089AE" w14:textId="7E4A3892" w:rsidR="00747150" w:rsidRPr="000F7A9B" w:rsidRDefault="001B1847" w:rsidP="003B07AB">
      <w:pPr>
        <w:pStyle w:val="divdocumentulli"/>
        <w:tabs>
          <w:tab w:val="center" w:pos="10840"/>
        </w:tabs>
        <w:spacing w:before="80" w:line="260" w:lineRule="atLeast"/>
        <w:rPr>
          <w:rStyle w:val="span"/>
          <w:rFonts w:ascii="Calibri" w:eastAsia="Palatino Linotype" w:hAnsi="Calibri" w:cs="Calibri"/>
          <w:b/>
          <w:bCs/>
        </w:rPr>
      </w:pPr>
      <w:r w:rsidRPr="000F7A9B">
        <w:rPr>
          <w:rStyle w:val="span"/>
          <w:rFonts w:ascii="Calibri" w:eastAsia="Palatino Linotype" w:hAnsi="Calibri" w:cs="Calibri"/>
          <w:b/>
          <w:bCs/>
        </w:rPr>
        <w:t xml:space="preserve">Manager, </w:t>
      </w:r>
      <w:r w:rsidR="00747150" w:rsidRPr="000F7A9B">
        <w:rPr>
          <w:rStyle w:val="span"/>
          <w:rFonts w:ascii="Calibri" w:eastAsia="Palatino Linotype" w:hAnsi="Calibri" w:cs="Calibri"/>
          <w:b/>
          <w:bCs/>
        </w:rPr>
        <w:t>Advanced Analytics</w:t>
      </w:r>
    </w:p>
    <w:p w14:paraId="00574714" w14:textId="6315A33E" w:rsidR="002B526D" w:rsidRPr="000F7A9B" w:rsidRDefault="00D05B0D" w:rsidP="002B526D">
      <w:pPr>
        <w:pStyle w:val="divdocumentparlrColmnsinglecolumnulli"/>
        <w:numPr>
          <w:ilvl w:val="0"/>
          <w:numId w:val="26"/>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Led marketing mix modeling and cross-channel analytics to estimate the impact of media spend shifts (TV, digital, and offline) on vehicle sales and digital engagement, informing budget allocation decisions.</w:t>
      </w:r>
    </w:p>
    <w:p w14:paraId="63DEDAF6" w14:textId="009BD6C6" w:rsidR="002B526D" w:rsidRPr="000F7A9B" w:rsidRDefault="00D05B0D" w:rsidP="002B526D">
      <w:pPr>
        <w:pStyle w:val="divdocumentparlrColmnsinglecolumnulli"/>
        <w:numPr>
          <w:ilvl w:val="0"/>
          <w:numId w:val="26"/>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Forecasted sales and digital KPIs under alternative media budget scenarios to guide planning.</w:t>
      </w:r>
    </w:p>
    <w:p w14:paraId="69347D46" w14:textId="053E05AE" w:rsidR="009C53C1" w:rsidRPr="000F7A9B" w:rsidRDefault="00F62975" w:rsidP="002B526D">
      <w:pPr>
        <w:pStyle w:val="divdocumentparlrColmnsinglecolumnulli"/>
        <w:numPr>
          <w:ilvl w:val="0"/>
          <w:numId w:val="26"/>
        </w:numPr>
        <w:spacing w:before="80" w:line="260" w:lineRule="atLeast"/>
        <w:rPr>
          <w:rStyle w:val="span"/>
          <w:rFonts w:ascii="Calibri" w:eastAsia="Palatino Linotype" w:hAnsi="Calibri" w:cs="Calibri"/>
        </w:rPr>
      </w:pPr>
      <w:r w:rsidRPr="000F7A9B">
        <w:rPr>
          <w:rStyle w:val="span"/>
          <w:rFonts w:ascii="Calibri" w:eastAsia="Palatino Linotype" w:hAnsi="Calibri" w:cs="Calibri"/>
        </w:rPr>
        <w:t>C</w:t>
      </w:r>
      <w:r w:rsidR="003C3D0A" w:rsidRPr="000F7A9B">
        <w:rPr>
          <w:rStyle w:val="span"/>
          <w:rFonts w:ascii="Calibri" w:eastAsia="Palatino Linotype" w:hAnsi="Calibri" w:cs="Calibri"/>
        </w:rPr>
        <w:t>ommunicated statistical concepts and analytic results to clients in non-technical terms.</w:t>
      </w:r>
    </w:p>
    <w:p w14:paraId="3447C10D" w14:textId="24C98011" w:rsidR="000C23C3" w:rsidRPr="000F7A9B" w:rsidRDefault="000C23C3" w:rsidP="000C23C3">
      <w:pPr>
        <w:pStyle w:val="divdocumentparlrColmnsinglecolumnulli"/>
        <w:spacing w:before="80" w:line="260" w:lineRule="atLeast"/>
        <w:rPr>
          <w:rStyle w:val="span"/>
          <w:rFonts w:ascii="Calibri" w:eastAsia="Palatino Linotype" w:hAnsi="Calibri" w:cs="Calibri"/>
        </w:rPr>
      </w:pPr>
    </w:p>
    <w:p w14:paraId="108DCE9B" w14:textId="4524E18A" w:rsidR="009C53C1" w:rsidRPr="000F7A9B" w:rsidRDefault="009C53C1" w:rsidP="009C53C1">
      <w:pPr>
        <w:pStyle w:val="divdocumentheading"/>
        <w:tabs>
          <w:tab w:val="center" w:pos="10840"/>
        </w:tabs>
        <w:spacing w:before="80" w:line="260" w:lineRule="atLeast"/>
        <w:rPr>
          <w:rFonts w:ascii="Calibri" w:eastAsia="Palatino Linotype" w:hAnsi="Calibri" w:cs="Calibri"/>
        </w:rPr>
      </w:pPr>
      <w:r w:rsidRPr="000F7A9B">
        <w:rPr>
          <w:rStyle w:val="divdocumentdivsectiontitle"/>
          <w:rFonts w:ascii="Calibri" w:eastAsia="Palatino Linotype" w:hAnsi="Calibri" w:cs="Calibri"/>
          <w:color w:val="auto"/>
        </w:rPr>
        <w:t>Skills</w:t>
      </w:r>
      <w:r w:rsidR="000F7A9B" w:rsidRPr="000F7A9B">
        <w:rPr>
          <w:rStyle w:val="divdocumentdivsectiontitle"/>
          <w:rFonts w:ascii="Calibri" w:eastAsia="Palatino Linotype" w:hAnsi="Calibri" w:cs="Calibri"/>
          <w:color w:val="auto"/>
        </w:rPr>
        <w:t xml:space="preserve"> &amp; Expertise</w:t>
      </w:r>
      <w:r w:rsidRPr="000F7A9B">
        <w:rPr>
          <w:rStyle w:val="divdocumentdivsectiontitle"/>
          <w:rFonts w:ascii="Calibri" w:eastAsia="Palatino Linotype" w:hAnsi="Calibri" w:cs="Calibri"/>
          <w:color w:val="auto"/>
        </w:rPr>
        <w:t xml:space="preserve">   </w:t>
      </w:r>
      <w:r w:rsidRPr="000F7A9B">
        <w:rPr>
          <w:rFonts w:ascii="Calibri" w:eastAsia="Palatino Linotype" w:hAnsi="Calibri" w:cs="Calibri"/>
          <w:strike/>
        </w:rPr>
        <w:t xml:space="preserve"> </w:t>
      </w:r>
      <w:r w:rsidRPr="000F7A9B">
        <w:rPr>
          <w:rFonts w:ascii="Calibri" w:eastAsia="Palatino Linotype" w:hAnsi="Calibri" w:cs="Calibri"/>
          <w:strike/>
        </w:rPr>
        <w:tab/>
      </w:r>
    </w:p>
    <w:p w14:paraId="7F36A2CF" w14:textId="77777777" w:rsidR="00A1013C" w:rsidRPr="000F7A9B" w:rsidRDefault="00A1013C" w:rsidP="00A1013C">
      <w:pPr>
        <w:pStyle w:val="divdocumentulli"/>
        <w:numPr>
          <w:ilvl w:val="0"/>
          <w:numId w:val="36"/>
        </w:numPr>
        <w:tabs>
          <w:tab w:val="center" w:pos="10840"/>
        </w:tabs>
        <w:spacing w:before="80" w:line="260" w:lineRule="atLeast"/>
        <w:rPr>
          <w:rFonts w:ascii="Calibri" w:eastAsia="Palatino Linotype" w:hAnsi="Calibri" w:cs="Calibri"/>
        </w:rPr>
      </w:pPr>
      <w:r w:rsidRPr="000F7A9B">
        <w:rPr>
          <w:rFonts w:ascii="Calibri" w:eastAsia="Palatino Linotype" w:hAnsi="Calibri" w:cs="Calibri"/>
        </w:rPr>
        <w:t>Data Science &amp; Engineering: Python, R, SQL, SAS; experience building data pipelines, cleaning and structuring data, and deploying predictive models.</w:t>
      </w:r>
    </w:p>
    <w:p w14:paraId="0E25A940" w14:textId="77777777" w:rsidR="000F7A9B" w:rsidRPr="000F7A9B" w:rsidRDefault="000F7A9B" w:rsidP="000F7A9B">
      <w:pPr>
        <w:pStyle w:val="divdocumentulli"/>
        <w:numPr>
          <w:ilvl w:val="0"/>
          <w:numId w:val="36"/>
        </w:numPr>
        <w:tabs>
          <w:tab w:val="center" w:pos="10840"/>
        </w:tabs>
        <w:spacing w:before="80" w:line="260" w:lineRule="atLeast"/>
        <w:rPr>
          <w:rFonts w:ascii="Calibri" w:eastAsia="Palatino Linotype" w:hAnsi="Calibri" w:cs="Calibri"/>
        </w:rPr>
      </w:pPr>
      <w:r w:rsidRPr="000F7A9B">
        <w:rPr>
          <w:rFonts w:ascii="Calibri" w:eastAsia="Palatino Linotype" w:hAnsi="Calibri" w:cs="Calibri"/>
        </w:rPr>
        <w:t>Growth &amp; Marketing Analytics: Marketing mix modeling (MMM), attribution modeling, CLTV estimation, forecasting, campaign performance measurement, A/B testing, experimental design.</w:t>
      </w:r>
    </w:p>
    <w:p w14:paraId="0400D361" w14:textId="77777777" w:rsidR="000F7A9B" w:rsidRPr="000F7A9B" w:rsidRDefault="000F7A9B" w:rsidP="000F7A9B">
      <w:pPr>
        <w:pStyle w:val="divdocumentulli"/>
        <w:numPr>
          <w:ilvl w:val="0"/>
          <w:numId w:val="36"/>
        </w:numPr>
        <w:tabs>
          <w:tab w:val="center" w:pos="10840"/>
        </w:tabs>
        <w:spacing w:before="80" w:line="260" w:lineRule="atLeast"/>
        <w:rPr>
          <w:rFonts w:ascii="Calibri" w:eastAsia="Palatino Linotype" w:hAnsi="Calibri" w:cs="Calibri"/>
        </w:rPr>
      </w:pPr>
      <w:r w:rsidRPr="000F7A9B">
        <w:rPr>
          <w:rFonts w:ascii="Calibri" w:eastAsia="Palatino Linotype" w:hAnsi="Calibri" w:cs="Calibri"/>
        </w:rPr>
        <w:t>Business Intelligence &amp; Data Visualization: Power BI, Tableau, Excel; skilled in creating executive-ready dashboards and persuasive data storytelling.</w:t>
      </w:r>
    </w:p>
    <w:p w14:paraId="7DD68EF2" w14:textId="63B2C020" w:rsidR="009C53C1" w:rsidRDefault="000F7A9B" w:rsidP="000F7A9B">
      <w:pPr>
        <w:pStyle w:val="divdocumentulli"/>
        <w:numPr>
          <w:ilvl w:val="0"/>
          <w:numId w:val="36"/>
        </w:numPr>
        <w:tabs>
          <w:tab w:val="center" w:pos="10840"/>
        </w:tabs>
        <w:spacing w:before="80" w:line="260" w:lineRule="atLeast"/>
        <w:rPr>
          <w:rFonts w:ascii="Calibri" w:eastAsia="Palatino Linotype" w:hAnsi="Calibri" w:cs="Calibri"/>
        </w:rPr>
      </w:pPr>
      <w:r w:rsidRPr="000F7A9B">
        <w:rPr>
          <w:rFonts w:ascii="Calibri" w:eastAsia="Palatino Linotype" w:hAnsi="Calibri" w:cs="Calibri"/>
        </w:rPr>
        <w:t>Leadership &amp; Team Development: Mentoring and developing data scientists and analysts, building analytics functions from the ground up.</w:t>
      </w:r>
    </w:p>
    <w:p w14:paraId="13319D73" w14:textId="77777777" w:rsidR="000F7A9B" w:rsidRPr="000F7A9B" w:rsidRDefault="000F7A9B" w:rsidP="000F7A9B">
      <w:pPr>
        <w:pStyle w:val="divdocumentulli"/>
        <w:tabs>
          <w:tab w:val="center" w:pos="10840"/>
        </w:tabs>
        <w:spacing w:before="80" w:line="260" w:lineRule="atLeast"/>
        <w:rPr>
          <w:rStyle w:val="divdocumentdivsectiontitle"/>
          <w:rFonts w:ascii="Calibri" w:eastAsia="Palatino Linotype" w:hAnsi="Calibri" w:cs="Calibri"/>
          <w:color w:val="auto"/>
        </w:rPr>
      </w:pPr>
    </w:p>
    <w:p w14:paraId="0DF2A856" w14:textId="6E2E35E5" w:rsidR="00C67FA9" w:rsidRPr="000F7A9B" w:rsidRDefault="00C67FA9" w:rsidP="00B20C00">
      <w:pPr>
        <w:pStyle w:val="divdocumentulli"/>
        <w:tabs>
          <w:tab w:val="center" w:pos="10840"/>
        </w:tabs>
        <w:spacing w:before="80" w:line="260" w:lineRule="atLeast"/>
        <w:rPr>
          <w:rFonts w:ascii="Calibri" w:eastAsia="Palatino Linotype" w:hAnsi="Calibri" w:cs="Calibri"/>
          <w:strike/>
        </w:rPr>
      </w:pPr>
      <w:r w:rsidRPr="000F7A9B">
        <w:rPr>
          <w:rStyle w:val="divdocumentdivsectiontitle"/>
          <w:rFonts w:ascii="Calibri" w:eastAsia="Palatino Linotype" w:hAnsi="Calibri" w:cs="Calibri"/>
          <w:color w:val="auto"/>
        </w:rPr>
        <w:t xml:space="preserve">Education and Training   </w:t>
      </w:r>
      <w:r w:rsidRPr="000F7A9B">
        <w:rPr>
          <w:rFonts w:ascii="Calibri" w:eastAsia="Palatino Linotype" w:hAnsi="Calibri" w:cs="Calibri"/>
          <w:strike/>
        </w:rPr>
        <w:t xml:space="preserve"> </w:t>
      </w:r>
      <w:r w:rsidRPr="000F7A9B">
        <w:rPr>
          <w:rFonts w:ascii="Calibri" w:eastAsia="Palatino Linotype" w:hAnsi="Calibri" w:cs="Calibri"/>
          <w:strike/>
        </w:rPr>
        <w:tab/>
      </w:r>
    </w:p>
    <w:p w14:paraId="3AAA2724" w14:textId="77777777" w:rsidR="00B20C00" w:rsidRPr="000F7A9B" w:rsidRDefault="00B20C00" w:rsidP="00C67FA9">
      <w:pPr>
        <w:pStyle w:val="divdocumentsinglecolumn"/>
        <w:spacing w:line="260" w:lineRule="atLeast"/>
        <w:rPr>
          <w:rStyle w:val="span"/>
          <w:rFonts w:ascii="Calibri" w:eastAsia="Palatino Linotype" w:hAnsi="Calibri" w:cs="Calibri"/>
        </w:rPr>
      </w:pPr>
    </w:p>
    <w:p w14:paraId="313098CD" w14:textId="66F0B059" w:rsidR="00C67FA9" w:rsidRPr="000F7A9B" w:rsidRDefault="00C67FA9" w:rsidP="00C67FA9">
      <w:pPr>
        <w:pStyle w:val="divdocumentsinglecolumn"/>
        <w:spacing w:line="260" w:lineRule="atLeast"/>
        <w:rPr>
          <w:rFonts w:ascii="Calibri" w:eastAsia="Palatino Linotype" w:hAnsi="Calibri" w:cs="Calibri"/>
        </w:rPr>
      </w:pPr>
      <w:r w:rsidRPr="000F7A9B">
        <w:rPr>
          <w:rStyle w:val="span"/>
          <w:rFonts w:ascii="Calibri" w:eastAsia="Palatino Linotype" w:hAnsi="Calibri" w:cs="Calibri"/>
        </w:rPr>
        <w:t>University of Wisconsin – Madison | Madison, WI</w:t>
      </w:r>
      <w:r w:rsidRPr="000F7A9B">
        <w:rPr>
          <w:rStyle w:val="singlecolumnspanpaddedlinenth-child1"/>
          <w:rFonts w:ascii="Calibri" w:eastAsia="Palatino Linotype" w:hAnsi="Calibri" w:cs="Calibri"/>
        </w:rPr>
        <w:t xml:space="preserve"> </w:t>
      </w:r>
    </w:p>
    <w:p w14:paraId="666DDB95" w14:textId="18F9EC45" w:rsidR="009A20F1" w:rsidRPr="000F7A9B" w:rsidRDefault="009366B7" w:rsidP="00C67FA9">
      <w:pPr>
        <w:pStyle w:val="spanpaddedline"/>
        <w:spacing w:line="260" w:lineRule="atLeast"/>
        <w:rPr>
          <w:rStyle w:val="span"/>
          <w:rFonts w:ascii="Calibri" w:eastAsia="Palatino Linotype" w:hAnsi="Calibri" w:cs="Calibri"/>
        </w:rPr>
      </w:pPr>
      <w:r w:rsidRPr="000F7A9B">
        <w:rPr>
          <w:rStyle w:val="degree"/>
          <w:rFonts w:ascii="Calibri" w:eastAsia="Palatino Linotype" w:hAnsi="Calibri" w:cs="Calibri"/>
          <w:b w:val="0"/>
          <w:bCs w:val="0"/>
        </w:rPr>
        <w:t>A</w:t>
      </w:r>
      <w:r w:rsidR="009A20F1" w:rsidRPr="000F7A9B">
        <w:rPr>
          <w:rStyle w:val="degree"/>
          <w:rFonts w:ascii="Calibri" w:eastAsia="Palatino Linotype" w:hAnsi="Calibri" w:cs="Calibri"/>
          <w:b w:val="0"/>
          <w:bCs w:val="0"/>
        </w:rPr>
        <w:t xml:space="preserve">ll </w:t>
      </w:r>
      <w:r w:rsidRPr="000F7A9B">
        <w:rPr>
          <w:rStyle w:val="degree"/>
          <w:rFonts w:ascii="Calibri" w:eastAsia="Palatino Linotype" w:hAnsi="Calibri" w:cs="Calibri"/>
          <w:b w:val="0"/>
          <w:bCs w:val="0"/>
        </w:rPr>
        <w:t>B</w:t>
      </w:r>
      <w:r w:rsidR="009A20F1" w:rsidRPr="000F7A9B">
        <w:rPr>
          <w:rStyle w:val="degree"/>
          <w:rFonts w:ascii="Calibri" w:eastAsia="Palatino Linotype" w:hAnsi="Calibri" w:cs="Calibri"/>
          <w:b w:val="0"/>
          <w:bCs w:val="0"/>
        </w:rPr>
        <w:t xml:space="preserve">ut </w:t>
      </w:r>
      <w:r w:rsidRPr="000F7A9B">
        <w:rPr>
          <w:rStyle w:val="degree"/>
          <w:rFonts w:ascii="Calibri" w:eastAsia="Palatino Linotype" w:hAnsi="Calibri" w:cs="Calibri"/>
          <w:b w:val="0"/>
          <w:bCs w:val="0"/>
        </w:rPr>
        <w:t>D</w:t>
      </w:r>
      <w:r w:rsidR="009A20F1" w:rsidRPr="000F7A9B">
        <w:rPr>
          <w:rStyle w:val="degree"/>
          <w:rFonts w:ascii="Calibri" w:eastAsia="Palatino Linotype" w:hAnsi="Calibri" w:cs="Calibri"/>
          <w:b w:val="0"/>
          <w:bCs w:val="0"/>
        </w:rPr>
        <w:t>issertation</w:t>
      </w:r>
      <w:r w:rsidR="00B23BE1" w:rsidRPr="000F7A9B">
        <w:rPr>
          <w:rStyle w:val="degree"/>
          <w:rFonts w:ascii="Calibri" w:eastAsia="Palatino Linotype" w:hAnsi="Calibri" w:cs="Calibri"/>
          <w:b w:val="0"/>
          <w:bCs w:val="0"/>
        </w:rPr>
        <w:t xml:space="preserve"> (ABD) toward PhD</w:t>
      </w:r>
      <w:r w:rsidRPr="000F7A9B">
        <w:rPr>
          <w:rStyle w:val="degree"/>
          <w:rFonts w:ascii="Calibri" w:eastAsia="Palatino Linotype" w:hAnsi="Calibri" w:cs="Calibri"/>
          <w:b w:val="0"/>
          <w:bCs w:val="0"/>
        </w:rPr>
        <w:t xml:space="preserve">, </w:t>
      </w:r>
      <w:r w:rsidR="00B23BE1" w:rsidRPr="000F7A9B">
        <w:rPr>
          <w:rStyle w:val="degree"/>
          <w:rFonts w:ascii="Calibri" w:eastAsia="Palatino Linotype" w:hAnsi="Calibri" w:cs="Calibri"/>
          <w:b w:val="0"/>
          <w:bCs w:val="0"/>
        </w:rPr>
        <w:t xml:space="preserve">Completed </w:t>
      </w:r>
      <w:r w:rsidR="00C67FA9" w:rsidRPr="000F7A9B">
        <w:rPr>
          <w:rStyle w:val="degree"/>
          <w:rFonts w:ascii="Calibri" w:eastAsia="Palatino Linotype" w:hAnsi="Calibri" w:cs="Calibri"/>
          <w:b w:val="0"/>
          <w:bCs w:val="0"/>
        </w:rPr>
        <w:t>M</w:t>
      </w:r>
      <w:r w:rsidR="00B23BE1" w:rsidRPr="000F7A9B">
        <w:rPr>
          <w:rStyle w:val="degree"/>
          <w:rFonts w:ascii="Calibri" w:eastAsia="Palatino Linotype" w:hAnsi="Calibri" w:cs="Calibri"/>
          <w:b w:val="0"/>
          <w:bCs w:val="0"/>
        </w:rPr>
        <w:t>.</w:t>
      </w:r>
      <w:r w:rsidR="007D7E7E" w:rsidRPr="000F7A9B">
        <w:rPr>
          <w:rStyle w:val="degree"/>
          <w:rFonts w:ascii="Calibri" w:eastAsia="Palatino Linotype" w:hAnsi="Calibri" w:cs="Calibri"/>
          <w:b w:val="0"/>
          <w:bCs w:val="0"/>
        </w:rPr>
        <w:t>S</w:t>
      </w:r>
      <w:r w:rsidR="00B23BE1" w:rsidRPr="000F7A9B">
        <w:rPr>
          <w:rStyle w:val="degree"/>
          <w:rFonts w:ascii="Calibri" w:eastAsia="Palatino Linotype" w:hAnsi="Calibri" w:cs="Calibri"/>
          <w:b w:val="0"/>
          <w:bCs w:val="0"/>
        </w:rPr>
        <w:t>.</w:t>
      </w:r>
      <w:r w:rsidR="00C67FA9" w:rsidRPr="000F7A9B">
        <w:rPr>
          <w:rStyle w:val="span"/>
          <w:rFonts w:ascii="Calibri" w:eastAsia="Palatino Linotype" w:hAnsi="Calibri" w:cs="Calibri"/>
        </w:rPr>
        <w:t xml:space="preserve"> in Economics, Econometrics</w:t>
      </w:r>
      <w:r w:rsidR="009A20F1" w:rsidRPr="000F7A9B">
        <w:rPr>
          <w:rStyle w:val="span"/>
          <w:rFonts w:ascii="Calibri" w:eastAsia="Palatino Linotype" w:hAnsi="Calibri" w:cs="Calibri"/>
        </w:rPr>
        <w:t xml:space="preserve">. </w:t>
      </w:r>
    </w:p>
    <w:p w14:paraId="55BC55FB" w14:textId="77777777" w:rsidR="00C67FA9" w:rsidRPr="000F7A9B" w:rsidRDefault="00C67FA9" w:rsidP="00C67FA9">
      <w:pPr>
        <w:pStyle w:val="divdocumentsinglecolumn"/>
        <w:spacing w:before="200" w:line="260" w:lineRule="atLeast"/>
        <w:rPr>
          <w:rFonts w:ascii="Calibri" w:eastAsia="Palatino Linotype" w:hAnsi="Calibri" w:cs="Calibri"/>
        </w:rPr>
      </w:pPr>
      <w:r w:rsidRPr="000F7A9B">
        <w:rPr>
          <w:rStyle w:val="span"/>
          <w:rFonts w:ascii="Calibri" w:eastAsia="Palatino Linotype" w:hAnsi="Calibri" w:cs="Calibri"/>
        </w:rPr>
        <w:t>Michigan State University | East Lansing, MI</w:t>
      </w:r>
      <w:r w:rsidRPr="000F7A9B">
        <w:rPr>
          <w:rStyle w:val="singlecolumnspanpaddedlinenth-child1"/>
          <w:rFonts w:ascii="Calibri" w:eastAsia="Palatino Linotype" w:hAnsi="Calibri" w:cs="Calibri"/>
        </w:rPr>
        <w:t xml:space="preserve"> </w:t>
      </w:r>
    </w:p>
    <w:p w14:paraId="14B8BC04" w14:textId="298DB92C" w:rsidR="00C67FA9" w:rsidRPr="000F7A9B" w:rsidRDefault="00C67FA9" w:rsidP="00A1013C">
      <w:pPr>
        <w:pStyle w:val="spanpaddedline"/>
        <w:spacing w:line="260" w:lineRule="atLeast"/>
        <w:rPr>
          <w:rFonts w:ascii="Calibri" w:eastAsia="Palatino Linotype" w:hAnsi="Calibri" w:cs="Calibri"/>
        </w:rPr>
      </w:pPr>
      <w:r w:rsidRPr="000F7A9B">
        <w:rPr>
          <w:rStyle w:val="degree"/>
          <w:rFonts w:ascii="Calibri" w:eastAsia="Palatino Linotype" w:hAnsi="Calibri" w:cs="Calibri"/>
          <w:b w:val="0"/>
          <w:bCs w:val="0"/>
        </w:rPr>
        <w:t>Bachelor of Arts (B.A.) in Economics (High Honors)</w:t>
      </w:r>
      <w:r w:rsidRPr="000F7A9B">
        <w:rPr>
          <w:rFonts w:ascii="Calibri" w:eastAsia="Palatino Linotype" w:hAnsi="Calibri" w:cs="Calibri"/>
          <w:b/>
          <w:bCs/>
        </w:rPr>
        <w:t xml:space="preserve"> </w:t>
      </w:r>
    </w:p>
    <w:sectPr w:rsidR="00C67FA9" w:rsidRPr="000F7A9B" w:rsidSect="00916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980A5F36">
      <w:start w:val="1"/>
      <w:numFmt w:val="bullet"/>
      <w:lvlText w:val=""/>
      <w:lvlJc w:val="left"/>
      <w:pPr>
        <w:ind w:left="720" w:hanging="360"/>
      </w:pPr>
      <w:rPr>
        <w:rFonts w:ascii="Symbol" w:hAnsi="Symbol"/>
      </w:rPr>
    </w:lvl>
    <w:lvl w:ilvl="1" w:tplc="33CEECA0">
      <w:start w:val="1"/>
      <w:numFmt w:val="bullet"/>
      <w:lvlText w:val="o"/>
      <w:lvlJc w:val="left"/>
      <w:pPr>
        <w:tabs>
          <w:tab w:val="num" w:pos="1440"/>
        </w:tabs>
        <w:ind w:left="1440" w:hanging="360"/>
      </w:pPr>
      <w:rPr>
        <w:rFonts w:ascii="Courier New" w:hAnsi="Courier New"/>
      </w:rPr>
    </w:lvl>
    <w:lvl w:ilvl="2" w:tplc="55A4DD72">
      <w:start w:val="1"/>
      <w:numFmt w:val="bullet"/>
      <w:lvlText w:val=""/>
      <w:lvlJc w:val="left"/>
      <w:pPr>
        <w:tabs>
          <w:tab w:val="num" w:pos="2160"/>
        </w:tabs>
        <w:ind w:left="2160" w:hanging="360"/>
      </w:pPr>
      <w:rPr>
        <w:rFonts w:ascii="Wingdings" w:hAnsi="Wingdings"/>
      </w:rPr>
    </w:lvl>
    <w:lvl w:ilvl="3" w:tplc="1A1E7A9A">
      <w:start w:val="1"/>
      <w:numFmt w:val="bullet"/>
      <w:lvlText w:val=""/>
      <w:lvlJc w:val="left"/>
      <w:pPr>
        <w:tabs>
          <w:tab w:val="num" w:pos="2880"/>
        </w:tabs>
        <w:ind w:left="2880" w:hanging="360"/>
      </w:pPr>
      <w:rPr>
        <w:rFonts w:ascii="Symbol" w:hAnsi="Symbol"/>
      </w:rPr>
    </w:lvl>
    <w:lvl w:ilvl="4" w:tplc="F1560B7A">
      <w:start w:val="1"/>
      <w:numFmt w:val="bullet"/>
      <w:lvlText w:val="o"/>
      <w:lvlJc w:val="left"/>
      <w:pPr>
        <w:tabs>
          <w:tab w:val="num" w:pos="3600"/>
        </w:tabs>
        <w:ind w:left="3600" w:hanging="360"/>
      </w:pPr>
      <w:rPr>
        <w:rFonts w:ascii="Courier New" w:hAnsi="Courier New"/>
      </w:rPr>
    </w:lvl>
    <w:lvl w:ilvl="5" w:tplc="B8A2C9B0">
      <w:start w:val="1"/>
      <w:numFmt w:val="bullet"/>
      <w:lvlText w:val=""/>
      <w:lvlJc w:val="left"/>
      <w:pPr>
        <w:tabs>
          <w:tab w:val="num" w:pos="4320"/>
        </w:tabs>
        <w:ind w:left="4320" w:hanging="360"/>
      </w:pPr>
      <w:rPr>
        <w:rFonts w:ascii="Wingdings" w:hAnsi="Wingdings"/>
      </w:rPr>
    </w:lvl>
    <w:lvl w:ilvl="6" w:tplc="07D856AA">
      <w:start w:val="1"/>
      <w:numFmt w:val="bullet"/>
      <w:lvlText w:val=""/>
      <w:lvlJc w:val="left"/>
      <w:pPr>
        <w:tabs>
          <w:tab w:val="num" w:pos="5040"/>
        </w:tabs>
        <w:ind w:left="5040" w:hanging="360"/>
      </w:pPr>
      <w:rPr>
        <w:rFonts w:ascii="Symbol" w:hAnsi="Symbol"/>
      </w:rPr>
    </w:lvl>
    <w:lvl w:ilvl="7" w:tplc="35B828D0">
      <w:start w:val="1"/>
      <w:numFmt w:val="bullet"/>
      <w:lvlText w:val="o"/>
      <w:lvlJc w:val="left"/>
      <w:pPr>
        <w:tabs>
          <w:tab w:val="num" w:pos="5760"/>
        </w:tabs>
        <w:ind w:left="5760" w:hanging="360"/>
      </w:pPr>
      <w:rPr>
        <w:rFonts w:ascii="Courier New" w:hAnsi="Courier New"/>
      </w:rPr>
    </w:lvl>
    <w:lvl w:ilvl="8" w:tplc="0D3AB5A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3E8FD84">
      <w:start w:val="1"/>
      <w:numFmt w:val="bullet"/>
      <w:lvlText w:val=""/>
      <w:lvlJc w:val="left"/>
      <w:pPr>
        <w:ind w:left="720" w:hanging="360"/>
      </w:pPr>
      <w:rPr>
        <w:rFonts w:ascii="Symbol" w:hAnsi="Symbol"/>
      </w:rPr>
    </w:lvl>
    <w:lvl w:ilvl="1" w:tplc="52B43392">
      <w:start w:val="1"/>
      <w:numFmt w:val="bullet"/>
      <w:lvlText w:val="o"/>
      <w:lvlJc w:val="left"/>
      <w:pPr>
        <w:tabs>
          <w:tab w:val="num" w:pos="1440"/>
        </w:tabs>
        <w:ind w:left="1440" w:hanging="360"/>
      </w:pPr>
      <w:rPr>
        <w:rFonts w:ascii="Courier New" w:hAnsi="Courier New"/>
      </w:rPr>
    </w:lvl>
    <w:lvl w:ilvl="2" w:tplc="DCD21940">
      <w:start w:val="1"/>
      <w:numFmt w:val="bullet"/>
      <w:lvlText w:val=""/>
      <w:lvlJc w:val="left"/>
      <w:pPr>
        <w:tabs>
          <w:tab w:val="num" w:pos="2160"/>
        </w:tabs>
        <w:ind w:left="2160" w:hanging="360"/>
      </w:pPr>
      <w:rPr>
        <w:rFonts w:ascii="Wingdings" w:hAnsi="Wingdings"/>
      </w:rPr>
    </w:lvl>
    <w:lvl w:ilvl="3" w:tplc="F3803308">
      <w:start w:val="1"/>
      <w:numFmt w:val="bullet"/>
      <w:lvlText w:val=""/>
      <w:lvlJc w:val="left"/>
      <w:pPr>
        <w:tabs>
          <w:tab w:val="num" w:pos="2880"/>
        </w:tabs>
        <w:ind w:left="2880" w:hanging="360"/>
      </w:pPr>
      <w:rPr>
        <w:rFonts w:ascii="Symbol" w:hAnsi="Symbol"/>
      </w:rPr>
    </w:lvl>
    <w:lvl w:ilvl="4" w:tplc="2A0C6EEA">
      <w:start w:val="1"/>
      <w:numFmt w:val="bullet"/>
      <w:lvlText w:val="o"/>
      <w:lvlJc w:val="left"/>
      <w:pPr>
        <w:tabs>
          <w:tab w:val="num" w:pos="3600"/>
        </w:tabs>
        <w:ind w:left="3600" w:hanging="360"/>
      </w:pPr>
      <w:rPr>
        <w:rFonts w:ascii="Courier New" w:hAnsi="Courier New"/>
      </w:rPr>
    </w:lvl>
    <w:lvl w:ilvl="5" w:tplc="75C48212">
      <w:start w:val="1"/>
      <w:numFmt w:val="bullet"/>
      <w:lvlText w:val=""/>
      <w:lvlJc w:val="left"/>
      <w:pPr>
        <w:tabs>
          <w:tab w:val="num" w:pos="4320"/>
        </w:tabs>
        <w:ind w:left="4320" w:hanging="360"/>
      </w:pPr>
      <w:rPr>
        <w:rFonts w:ascii="Wingdings" w:hAnsi="Wingdings"/>
      </w:rPr>
    </w:lvl>
    <w:lvl w:ilvl="6" w:tplc="4A9255FA">
      <w:start w:val="1"/>
      <w:numFmt w:val="bullet"/>
      <w:lvlText w:val=""/>
      <w:lvlJc w:val="left"/>
      <w:pPr>
        <w:tabs>
          <w:tab w:val="num" w:pos="5040"/>
        </w:tabs>
        <w:ind w:left="5040" w:hanging="360"/>
      </w:pPr>
      <w:rPr>
        <w:rFonts w:ascii="Symbol" w:hAnsi="Symbol"/>
      </w:rPr>
    </w:lvl>
    <w:lvl w:ilvl="7" w:tplc="D7BE42F0">
      <w:start w:val="1"/>
      <w:numFmt w:val="bullet"/>
      <w:lvlText w:val="o"/>
      <w:lvlJc w:val="left"/>
      <w:pPr>
        <w:tabs>
          <w:tab w:val="num" w:pos="5760"/>
        </w:tabs>
        <w:ind w:left="5760" w:hanging="360"/>
      </w:pPr>
      <w:rPr>
        <w:rFonts w:ascii="Courier New" w:hAnsi="Courier New"/>
      </w:rPr>
    </w:lvl>
    <w:lvl w:ilvl="8" w:tplc="5E2AF12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588FAB8">
      <w:start w:val="1"/>
      <w:numFmt w:val="bullet"/>
      <w:lvlText w:val=""/>
      <w:lvlJc w:val="left"/>
      <w:pPr>
        <w:ind w:left="720" w:hanging="360"/>
      </w:pPr>
      <w:rPr>
        <w:rFonts w:ascii="Symbol" w:hAnsi="Symbol"/>
      </w:rPr>
    </w:lvl>
    <w:lvl w:ilvl="1" w:tplc="08E80ECC">
      <w:start w:val="1"/>
      <w:numFmt w:val="bullet"/>
      <w:lvlText w:val="o"/>
      <w:lvlJc w:val="left"/>
      <w:pPr>
        <w:tabs>
          <w:tab w:val="num" w:pos="1440"/>
        </w:tabs>
        <w:ind w:left="1440" w:hanging="360"/>
      </w:pPr>
      <w:rPr>
        <w:rFonts w:ascii="Courier New" w:hAnsi="Courier New"/>
      </w:rPr>
    </w:lvl>
    <w:lvl w:ilvl="2" w:tplc="E63C1A0A">
      <w:start w:val="1"/>
      <w:numFmt w:val="bullet"/>
      <w:lvlText w:val=""/>
      <w:lvlJc w:val="left"/>
      <w:pPr>
        <w:tabs>
          <w:tab w:val="num" w:pos="2160"/>
        </w:tabs>
        <w:ind w:left="2160" w:hanging="360"/>
      </w:pPr>
      <w:rPr>
        <w:rFonts w:ascii="Wingdings" w:hAnsi="Wingdings"/>
      </w:rPr>
    </w:lvl>
    <w:lvl w:ilvl="3" w:tplc="5A34DD14">
      <w:start w:val="1"/>
      <w:numFmt w:val="bullet"/>
      <w:lvlText w:val=""/>
      <w:lvlJc w:val="left"/>
      <w:pPr>
        <w:tabs>
          <w:tab w:val="num" w:pos="2880"/>
        </w:tabs>
        <w:ind w:left="2880" w:hanging="360"/>
      </w:pPr>
      <w:rPr>
        <w:rFonts w:ascii="Symbol" w:hAnsi="Symbol"/>
      </w:rPr>
    </w:lvl>
    <w:lvl w:ilvl="4" w:tplc="CA080C22">
      <w:start w:val="1"/>
      <w:numFmt w:val="bullet"/>
      <w:lvlText w:val="o"/>
      <w:lvlJc w:val="left"/>
      <w:pPr>
        <w:tabs>
          <w:tab w:val="num" w:pos="3600"/>
        </w:tabs>
        <w:ind w:left="3600" w:hanging="360"/>
      </w:pPr>
      <w:rPr>
        <w:rFonts w:ascii="Courier New" w:hAnsi="Courier New"/>
      </w:rPr>
    </w:lvl>
    <w:lvl w:ilvl="5" w:tplc="EE389232">
      <w:start w:val="1"/>
      <w:numFmt w:val="bullet"/>
      <w:lvlText w:val=""/>
      <w:lvlJc w:val="left"/>
      <w:pPr>
        <w:tabs>
          <w:tab w:val="num" w:pos="4320"/>
        </w:tabs>
        <w:ind w:left="4320" w:hanging="360"/>
      </w:pPr>
      <w:rPr>
        <w:rFonts w:ascii="Wingdings" w:hAnsi="Wingdings"/>
      </w:rPr>
    </w:lvl>
    <w:lvl w:ilvl="6" w:tplc="3412105E">
      <w:start w:val="1"/>
      <w:numFmt w:val="bullet"/>
      <w:lvlText w:val=""/>
      <w:lvlJc w:val="left"/>
      <w:pPr>
        <w:tabs>
          <w:tab w:val="num" w:pos="5040"/>
        </w:tabs>
        <w:ind w:left="5040" w:hanging="360"/>
      </w:pPr>
      <w:rPr>
        <w:rFonts w:ascii="Symbol" w:hAnsi="Symbol"/>
      </w:rPr>
    </w:lvl>
    <w:lvl w:ilvl="7" w:tplc="46E6386E">
      <w:start w:val="1"/>
      <w:numFmt w:val="bullet"/>
      <w:lvlText w:val="o"/>
      <w:lvlJc w:val="left"/>
      <w:pPr>
        <w:tabs>
          <w:tab w:val="num" w:pos="5760"/>
        </w:tabs>
        <w:ind w:left="5760" w:hanging="360"/>
      </w:pPr>
      <w:rPr>
        <w:rFonts w:ascii="Courier New" w:hAnsi="Courier New"/>
      </w:rPr>
    </w:lvl>
    <w:lvl w:ilvl="8" w:tplc="1DCA274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8D84DD2">
      <w:start w:val="1"/>
      <w:numFmt w:val="bullet"/>
      <w:lvlText w:val=""/>
      <w:lvlJc w:val="left"/>
      <w:pPr>
        <w:ind w:left="720" w:hanging="360"/>
      </w:pPr>
      <w:rPr>
        <w:rFonts w:ascii="Symbol" w:hAnsi="Symbol"/>
      </w:rPr>
    </w:lvl>
    <w:lvl w:ilvl="1" w:tplc="DC9ABBA0">
      <w:start w:val="1"/>
      <w:numFmt w:val="bullet"/>
      <w:lvlText w:val="o"/>
      <w:lvlJc w:val="left"/>
      <w:pPr>
        <w:tabs>
          <w:tab w:val="num" w:pos="1440"/>
        </w:tabs>
        <w:ind w:left="1440" w:hanging="360"/>
      </w:pPr>
      <w:rPr>
        <w:rFonts w:ascii="Courier New" w:hAnsi="Courier New"/>
      </w:rPr>
    </w:lvl>
    <w:lvl w:ilvl="2" w:tplc="90AC8598">
      <w:start w:val="1"/>
      <w:numFmt w:val="bullet"/>
      <w:lvlText w:val=""/>
      <w:lvlJc w:val="left"/>
      <w:pPr>
        <w:tabs>
          <w:tab w:val="num" w:pos="2160"/>
        </w:tabs>
        <w:ind w:left="2160" w:hanging="360"/>
      </w:pPr>
      <w:rPr>
        <w:rFonts w:ascii="Wingdings" w:hAnsi="Wingdings"/>
      </w:rPr>
    </w:lvl>
    <w:lvl w:ilvl="3" w:tplc="B9E65430">
      <w:start w:val="1"/>
      <w:numFmt w:val="bullet"/>
      <w:lvlText w:val=""/>
      <w:lvlJc w:val="left"/>
      <w:pPr>
        <w:tabs>
          <w:tab w:val="num" w:pos="2880"/>
        </w:tabs>
        <w:ind w:left="2880" w:hanging="360"/>
      </w:pPr>
      <w:rPr>
        <w:rFonts w:ascii="Symbol" w:hAnsi="Symbol"/>
      </w:rPr>
    </w:lvl>
    <w:lvl w:ilvl="4" w:tplc="402EB48E">
      <w:start w:val="1"/>
      <w:numFmt w:val="bullet"/>
      <w:lvlText w:val="o"/>
      <w:lvlJc w:val="left"/>
      <w:pPr>
        <w:tabs>
          <w:tab w:val="num" w:pos="3600"/>
        </w:tabs>
        <w:ind w:left="3600" w:hanging="360"/>
      </w:pPr>
      <w:rPr>
        <w:rFonts w:ascii="Courier New" w:hAnsi="Courier New"/>
      </w:rPr>
    </w:lvl>
    <w:lvl w:ilvl="5" w:tplc="278EEE56">
      <w:start w:val="1"/>
      <w:numFmt w:val="bullet"/>
      <w:lvlText w:val=""/>
      <w:lvlJc w:val="left"/>
      <w:pPr>
        <w:tabs>
          <w:tab w:val="num" w:pos="4320"/>
        </w:tabs>
        <w:ind w:left="4320" w:hanging="360"/>
      </w:pPr>
      <w:rPr>
        <w:rFonts w:ascii="Wingdings" w:hAnsi="Wingdings"/>
      </w:rPr>
    </w:lvl>
    <w:lvl w:ilvl="6" w:tplc="D9BE0F70">
      <w:start w:val="1"/>
      <w:numFmt w:val="bullet"/>
      <w:lvlText w:val=""/>
      <w:lvlJc w:val="left"/>
      <w:pPr>
        <w:tabs>
          <w:tab w:val="num" w:pos="5040"/>
        </w:tabs>
        <w:ind w:left="5040" w:hanging="360"/>
      </w:pPr>
      <w:rPr>
        <w:rFonts w:ascii="Symbol" w:hAnsi="Symbol"/>
      </w:rPr>
    </w:lvl>
    <w:lvl w:ilvl="7" w:tplc="779AE788">
      <w:start w:val="1"/>
      <w:numFmt w:val="bullet"/>
      <w:lvlText w:val="o"/>
      <w:lvlJc w:val="left"/>
      <w:pPr>
        <w:tabs>
          <w:tab w:val="num" w:pos="5760"/>
        </w:tabs>
        <w:ind w:left="5760" w:hanging="360"/>
      </w:pPr>
      <w:rPr>
        <w:rFonts w:ascii="Courier New" w:hAnsi="Courier New"/>
      </w:rPr>
    </w:lvl>
    <w:lvl w:ilvl="8" w:tplc="F61AC58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7"/>
    <w:multiLevelType w:val="hybridMultilevel"/>
    <w:tmpl w:val="00000007"/>
    <w:lvl w:ilvl="0" w:tplc="8FA05436">
      <w:start w:val="1"/>
      <w:numFmt w:val="bullet"/>
      <w:lvlText w:val=""/>
      <w:lvlJc w:val="left"/>
      <w:pPr>
        <w:ind w:left="720" w:hanging="360"/>
      </w:pPr>
      <w:rPr>
        <w:rFonts w:ascii="Symbol" w:hAnsi="Symbol"/>
      </w:rPr>
    </w:lvl>
    <w:lvl w:ilvl="1" w:tplc="27FC3C2C">
      <w:start w:val="1"/>
      <w:numFmt w:val="bullet"/>
      <w:lvlText w:val="o"/>
      <w:lvlJc w:val="left"/>
      <w:pPr>
        <w:tabs>
          <w:tab w:val="num" w:pos="1440"/>
        </w:tabs>
        <w:ind w:left="1440" w:hanging="360"/>
      </w:pPr>
      <w:rPr>
        <w:rFonts w:ascii="Courier New" w:hAnsi="Courier New"/>
      </w:rPr>
    </w:lvl>
    <w:lvl w:ilvl="2" w:tplc="B84258A8">
      <w:start w:val="1"/>
      <w:numFmt w:val="bullet"/>
      <w:lvlText w:val=""/>
      <w:lvlJc w:val="left"/>
      <w:pPr>
        <w:tabs>
          <w:tab w:val="num" w:pos="2160"/>
        </w:tabs>
        <w:ind w:left="2160" w:hanging="360"/>
      </w:pPr>
      <w:rPr>
        <w:rFonts w:ascii="Wingdings" w:hAnsi="Wingdings"/>
      </w:rPr>
    </w:lvl>
    <w:lvl w:ilvl="3" w:tplc="A8B804A6">
      <w:start w:val="1"/>
      <w:numFmt w:val="bullet"/>
      <w:lvlText w:val=""/>
      <w:lvlJc w:val="left"/>
      <w:pPr>
        <w:tabs>
          <w:tab w:val="num" w:pos="2880"/>
        </w:tabs>
        <w:ind w:left="2880" w:hanging="360"/>
      </w:pPr>
      <w:rPr>
        <w:rFonts w:ascii="Symbol" w:hAnsi="Symbol"/>
      </w:rPr>
    </w:lvl>
    <w:lvl w:ilvl="4" w:tplc="CADCFB7C">
      <w:start w:val="1"/>
      <w:numFmt w:val="bullet"/>
      <w:lvlText w:val="o"/>
      <w:lvlJc w:val="left"/>
      <w:pPr>
        <w:tabs>
          <w:tab w:val="num" w:pos="3600"/>
        </w:tabs>
        <w:ind w:left="3600" w:hanging="360"/>
      </w:pPr>
      <w:rPr>
        <w:rFonts w:ascii="Courier New" w:hAnsi="Courier New"/>
      </w:rPr>
    </w:lvl>
    <w:lvl w:ilvl="5" w:tplc="7F2C527C">
      <w:start w:val="1"/>
      <w:numFmt w:val="bullet"/>
      <w:lvlText w:val=""/>
      <w:lvlJc w:val="left"/>
      <w:pPr>
        <w:tabs>
          <w:tab w:val="num" w:pos="4320"/>
        </w:tabs>
        <w:ind w:left="4320" w:hanging="360"/>
      </w:pPr>
      <w:rPr>
        <w:rFonts w:ascii="Wingdings" w:hAnsi="Wingdings"/>
      </w:rPr>
    </w:lvl>
    <w:lvl w:ilvl="6" w:tplc="F6EA392A">
      <w:start w:val="1"/>
      <w:numFmt w:val="bullet"/>
      <w:lvlText w:val=""/>
      <w:lvlJc w:val="left"/>
      <w:pPr>
        <w:tabs>
          <w:tab w:val="num" w:pos="5040"/>
        </w:tabs>
        <w:ind w:left="5040" w:hanging="360"/>
      </w:pPr>
      <w:rPr>
        <w:rFonts w:ascii="Symbol" w:hAnsi="Symbol"/>
      </w:rPr>
    </w:lvl>
    <w:lvl w:ilvl="7" w:tplc="4D844426">
      <w:start w:val="1"/>
      <w:numFmt w:val="bullet"/>
      <w:lvlText w:val="o"/>
      <w:lvlJc w:val="left"/>
      <w:pPr>
        <w:tabs>
          <w:tab w:val="num" w:pos="5760"/>
        </w:tabs>
        <w:ind w:left="5760" w:hanging="360"/>
      </w:pPr>
      <w:rPr>
        <w:rFonts w:ascii="Courier New" w:hAnsi="Courier New"/>
      </w:rPr>
    </w:lvl>
    <w:lvl w:ilvl="8" w:tplc="D79E7352">
      <w:start w:val="1"/>
      <w:numFmt w:val="bullet"/>
      <w:lvlText w:val=""/>
      <w:lvlJc w:val="left"/>
      <w:pPr>
        <w:tabs>
          <w:tab w:val="num" w:pos="6480"/>
        </w:tabs>
        <w:ind w:left="6480" w:hanging="360"/>
      </w:pPr>
      <w:rPr>
        <w:rFonts w:ascii="Wingdings" w:hAnsi="Wingdings"/>
      </w:rPr>
    </w:lvl>
  </w:abstractNum>
  <w:abstractNum w:abstractNumId="5" w15:restartNumberingAfterBreak="0">
    <w:nsid w:val="032971A9"/>
    <w:multiLevelType w:val="multilevel"/>
    <w:tmpl w:val="4C3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B01D30"/>
    <w:multiLevelType w:val="multilevel"/>
    <w:tmpl w:val="EDF2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F45785"/>
    <w:multiLevelType w:val="hybridMultilevel"/>
    <w:tmpl w:val="9C52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10B28"/>
    <w:multiLevelType w:val="multilevel"/>
    <w:tmpl w:val="6E3A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636C58"/>
    <w:multiLevelType w:val="multilevel"/>
    <w:tmpl w:val="5B72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4B2981"/>
    <w:multiLevelType w:val="multilevel"/>
    <w:tmpl w:val="0C66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9D474C"/>
    <w:multiLevelType w:val="hybridMultilevel"/>
    <w:tmpl w:val="D34C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7632D"/>
    <w:multiLevelType w:val="hybridMultilevel"/>
    <w:tmpl w:val="0206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C083A"/>
    <w:multiLevelType w:val="hybridMultilevel"/>
    <w:tmpl w:val="82D6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70EE7"/>
    <w:multiLevelType w:val="multilevel"/>
    <w:tmpl w:val="BA3A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2577BB"/>
    <w:multiLevelType w:val="multilevel"/>
    <w:tmpl w:val="4B5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D3FC0"/>
    <w:multiLevelType w:val="multilevel"/>
    <w:tmpl w:val="D322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DC023C"/>
    <w:multiLevelType w:val="multilevel"/>
    <w:tmpl w:val="CF1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037F6F"/>
    <w:multiLevelType w:val="multilevel"/>
    <w:tmpl w:val="3CD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32EFF"/>
    <w:multiLevelType w:val="hybridMultilevel"/>
    <w:tmpl w:val="6C44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E1CC7"/>
    <w:multiLevelType w:val="multilevel"/>
    <w:tmpl w:val="7BAA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646F0"/>
    <w:multiLevelType w:val="multilevel"/>
    <w:tmpl w:val="4E94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465F4"/>
    <w:multiLevelType w:val="multilevel"/>
    <w:tmpl w:val="04F6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F93767"/>
    <w:multiLevelType w:val="hybridMultilevel"/>
    <w:tmpl w:val="6BD4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E7E27"/>
    <w:multiLevelType w:val="multilevel"/>
    <w:tmpl w:val="C2D8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E3427C"/>
    <w:multiLevelType w:val="hybridMultilevel"/>
    <w:tmpl w:val="C56C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1406D"/>
    <w:multiLevelType w:val="multilevel"/>
    <w:tmpl w:val="A1DAB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FE0CF2"/>
    <w:multiLevelType w:val="multilevel"/>
    <w:tmpl w:val="94E6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71018A"/>
    <w:multiLevelType w:val="hybridMultilevel"/>
    <w:tmpl w:val="720C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301D7"/>
    <w:multiLevelType w:val="multilevel"/>
    <w:tmpl w:val="962A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04401E"/>
    <w:multiLevelType w:val="multilevel"/>
    <w:tmpl w:val="154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DA53C7"/>
    <w:multiLevelType w:val="multilevel"/>
    <w:tmpl w:val="6E44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7028BF"/>
    <w:multiLevelType w:val="hybridMultilevel"/>
    <w:tmpl w:val="898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F20E4"/>
    <w:multiLevelType w:val="multilevel"/>
    <w:tmpl w:val="F3F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F815AE"/>
    <w:multiLevelType w:val="hybridMultilevel"/>
    <w:tmpl w:val="B6D4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D3B00"/>
    <w:multiLevelType w:val="hybridMultilevel"/>
    <w:tmpl w:val="1A14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25853"/>
    <w:multiLevelType w:val="multilevel"/>
    <w:tmpl w:val="4202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8505297">
    <w:abstractNumId w:val="22"/>
  </w:num>
  <w:num w:numId="2" w16cid:durableId="67192508">
    <w:abstractNumId w:val="21"/>
  </w:num>
  <w:num w:numId="3" w16cid:durableId="286817517">
    <w:abstractNumId w:val="30"/>
  </w:num>
  <w:num w:numId="4" w16cid:durableId="1431703733">
    <w:abstractNumId w:val="6"/>
  </w:num>
  <w:num w:numId="5" w16cid:durableId="1591423673">
    <w:abstractNumId w:val="15"/>
  </w:num>
  <w:num w:numId="6" w16cid:durableId="909921854">
    <w:abstractNumId w:val="8"/>
  </w:num>
  <w:num w:numId="7" w16cid:durableId="1499345180">
    <w:abstractNumId w:val="27"/>
  </w:num>
  <w:num w:numId="8" w16cid:durableId="1172143565">
    <w:abstractNumId w:val="24"/>
  </w:num>
  <w:num w:numId="9" w16cid:durableId="583881751">
    <w:abstractNumId w:val="5"/>
  </w:num>
  <w:num w:numId="10" w16cid:durableId="1021131232">
    <w:abstractNumId w:val="18"/>
  </w:num>
  <w:num w:numId="11" w16cid:durableId="2020426690">
    <w:abstractNumId w:val="9"/>
  </w:num>
  <w:num w:numId="12" w16cid:durableId="928197763">
    <w:abstractNumId w:val="16"/>
  </w:num>
  <w:num w:numId="13" w16cid:durableId="1212381044">
    <w:abstractNumId w:val="29"/>
  </w:num>
  <w:num w:numId="14" w16cid:durableId="1790511591">
    <w:abstractNumId w:val="36"/>
  </w:num>
  <w:num w:numId="15" w16cid:durableId="752822226">
    <w:abstractNumId w:val="14"/>
  </w:num>
  <w:num w:numId="16" w16cid:durableId="740255816">
    <w:abstractNumId w:val="33"/>
  </w:num>
  <w:num w:numId="17" w16cid:durableId="1105266265">
    <w:abstractNumId w:val="26"/>
  </w:num>
  <w:num w:numId="18" w16cid:durableId="765080308">
    <w:abstractNumId w:val="10"/>
  </w:num>
  <w:num w:numId="19" w16cid:durableId="2111970503">
    <w:abstractNumId w:val="31"/>
  </w:num>
  <w:num w:numId="20" w16cid:durableId="1984773258">
    <w:abstractNumId w:val="20"/>
  </w:num>
  <w:num w:numId="21" w16cid:durableId="1712997434">
    <w:abstractNumId w:val="17"/>
  </w:num>
  <w:num w:numId="22" w16cid:durableId="2145272671">
    <w:abstractNumId w:val="0"/>
  </w:num>
  <w:num w:numId="23" w16cid:durableId="1449859305">
    <w:abstractNumId w:val="1"/>
  </w:num>
  <w:num w:numId="24" w16cid:durableId="1859923724">
    <w:abstractNumId w:val="2"/>
  </w:num>
  <w:num w:numId="25" w16cid:durableId="1794522067">
    <w:abstractNumId w:val="3"/>
  </w:num>
  <w:num w:numId="26" w16cid:durableId="1326780174">
    <w:abstractNumId w:val="25"/>
  </w:num>
  <w:num w:numId="27" w16cid:durableId="743184315">
    <w:abstractNumId w:val="11"/>
  </w:num>
  <w:num w:numId="28" w16cid:durableId="1500192210">
    <w:abstractNumId w:val="19"/>
  </w:num>
  <w:num w:numId="29" w16cid:durableId="1448894182">
    <w:abstractNumId w:val="35"/>
  </w:num>
  <w:num w:numId="30" w16cid:durableId="124272543">
    <w:abstractNumId w:val="32"/>
  </w:num>
  <w:num w:numId="31" w16cid:durableId="767432817">
    <w:abstractNumId w:val="23"/>
  </w:num>
  <w:num w:numId="32" w16cid:durableId="478109798">
    <w:abstractNumId w:val="4"/>
  </w:num>
  <w:num w:numId="33" w16cid:durableId="709378906">
    <w:abstractNumId w:val="13"/>
  </w:num>
  <w:num w:numId="34" w16cid:durableId="642202541">
    <w:abstractNumId w:val="12"/>
  </w:num>
  <w:num w:numId="35" w16cid:durableId="2104303836">
    <w:abstractNumId w:val="28"/>
  </w:num>
  <w:num w:numId="36" w16cid:durableId="566646775">
    <w:abstractNumId w:val="34"/>
  </w:num>
  <w:num w:numId="37" w16cid:durableId="1579830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37"/>
    <w:rsid w:val="00001E60"/>
    <w:rsid w:val="00013E6C"/>
    <w:rsid w:val="0002032E"/>
    <w:rsid w:val="000225FD"/>
    <w:rsid w:val="00034313"/>
    <w:rsid w:val="00037A83"/>
    <w:rsid w:val="00043F4D"/>
    <w:rsid w:val="0007131D"/>
    <w:rsid w:val="0007200E"/>
    <w:rsid w:val="00077117"/>
    <w:rsid w:val="0007743B"/>
    <w:rsid w:val="000840A4"/>
    <w:rsid w:val="00093C41"/>
    <w:rsid w:val="000B2DD5"/>
    <w:rsid w:val="000C23C3"/>
    <w:rsid w:val="000D26DA"/>
    <w:rsid w:val="000F1B64"/>
    <w:rsid w:val="000F53A9"/>
    <w:rsid w:val="000F7A9B"/>
    <w:rsid w:val="001033DF"/>
    <w:rsid w:val="00106AA1"/>
    <w:rsid w:val="00106C50"/>
    <w:rsid w:val="00110215"/>
    <w:rsid w:val="00113A98"/>
    <w:rsid w:val="00117441"/>
    <w:rsid w:val="001250E5"/>
    <w:rsid w:val="00131665"/>
    <w:rsid w:val="00132C54"/>
    <w:rsid w:val="00151C46"/>
    <w:rsid w:val="00154288"/>
    <w:rsid w:val="00180EEE"/>
    <w:rsid w:val="00184D7D"/>
    <w:rsid w:val="001A19AC"/>
    <w:rsid w:val="001B1847"/>
    <w:rsid w:val="001B2FC9"/>
    <w:rsid w:val="002028EB"/>
    <w:rsid w:val="002052C8"/>
    <w:rsid w:val="002264A8"/>
    <w:rsid w:val="00244775"/>
    <w:rsid w:val="00265E79"/>
    <w:rsid w:val="002723CD"/>
    <w:rsid w:val="00286FCD"/>
    <w:rsid w:val="002A0A9E"/>
    <w:rsid w:val="002A3B16"/>
    <w:rsid w:val="002A5F67"/>
    <w:rsid w:val="002A73A4"/>
    <w:rsid w:val="002A76FD"/>
    <w:rsid w:val="002B526D"/>
    <w:rsid w:val="002E11D8"/>
    <w:rsid w:val="002E6829"/>
    <w:rsid w:val="003162F4"/>
    <w:rsid w:val="0031791F"/>
    <w:rsid w:val="00322B22"/>
    <w:rsid w:val="00322EAC"/>
    <w:rsid w:val="003233D3"/>
    <w:rsid w:val="00333EBB"/>
    <w:rsid w:val="00335C1E"/>
    <w:rsid w:val="00340F55"/>
    <w:rsid w:val="00356065"/>
    <w:rsid w:val="00363EF2"/>
    <w:rsid w:val="0037460C"/>
    <w:rsid w:val="00384B01"/>
    <w:rsid w:val="00392A62"/>
    <w:rsid w:val="003A0726"/>
    <w:rsid w:val="003B03D0"/>
    <w:rsid w:val="003B07AB"/>
    <w:rsid w:val="003C3D0A"/>
    <w:rsid w:val="003E309D"/>
    <w:rsid w:val="003F7FF3"/>
    <w:rsid w:val="00405651"/>
    <w:rsid w:val="00407EC1"/>
    <w:rsid w:val="0041485C"/>
    <w:rsid w:val="00423157"/>
    <w:rsid w:val="004332FB"/>
    <w:rsid w:val="0046507D"/>
    <w:rsid w:val="00474A52"/>
    <w:rsid w:val="00476DA7"/>
    <w:rsid w:val="004804D5"/>
    <w:rsid w:val="004830F5"/>
    <w:rsid w:val="004868BD"/>
    <w:rsid w:val="00493D5E"/>
    <w:rsid w:val="004A2694"/>
    <w:rsid w:val="004A371B"/>
    <w:rsid w:val="004A77D3"/>
    <w:rsid w:val="004B0094"/>
    <w:rsid w:val="004B66FA"/>
    <w:rsid w:val="004B6B62"/>
    <w:rsid w:val="004B712C"/>
    <w:rsid w:val="004B7D6E"/>
    <w:rsid w:val="004C5E4C"/>
    <w:rsid w:val="004C6A66"/>
    <w:rsid w:val="004E00F1"/>
    <w:rsid w:val="00500E6D"/>
    <w:rsid w:val="00506F62"/>
    <w:rsid w:val="00516CA3"/>
    <w:rsid w:val="00526D64"/>
    <w:rsid w:val="005420F8"/>
    <w:rsid w:val="005460D7"/>
    <w:rsid w:val="00553ACF"/>
    <w:rsid w:val="00554571"/>
    <w:rsid w:val="005602F0"/>
    <w:rsid w:val="00586637"/>
    <w:rsid w:val="005A6255"/>
    <w:rsid w:val="005B0372"/>
    <w:rsid w:val="005B201D"/>
    <w:rsid w:val="005B20F3"/>
    <w:rsid w:val="005B5E99"/>
    <w:rsid w:val="005C56F1"/>
    <w:rsid w:val="005C7892"/>
    <w:rsid w:val="005E5DD2"/>
    <w:rsid w:val="005E7230"/>
    <w:rsid w:val="005F112D"/>
    <w:rsid w:val="005F542A"/>
    <w:rsid w:val="00616DC2"/>
    <w:rsid w:val="00634E42"/>
    <w:rsid w:val="00641AFE"/>
    <w:rsid w:val="006428C1"/>
    <w:rsid w:val="00647993"/>
    <w:rsid w:val="00681DC0"/>
    <w:rsid w:val="00691377"/>
    <w:rsid w:val="0069211E"/>
    <w:rsid w:val="006C7F1C"/>
    <w:rsid w:val="006E1E2D"/>
    <w:rsid w:val="006F7062"/>
    <w:rsid w:val="00704FC8"/>
    <w:rsid w:val="0071103E"/>
    <w:rsid w:val="007161CF"/>
    <w:rsid w:val="00747150"/>
    <w:rsid w:val="00750F6D"/>
    <w:rsid w:val="00757B37"/>
    <w:rsid w:val="007639B8"/>
    <w:rsid w:val="00772847"/>
    <w:rsid w:val="00784D72"/>
    <w:rsid w:val="007D18C9"/>
    <w:rsid w:val="007D1F64"/>
    <w:rsid w:val="007D3F69"/>
    <w:rsid w:val="007D3FC1"/>
    <w:rsid w:val="007D509C"/>
    <w:rsid w:val="007D645C"/>
    <w:rsid w:val="007D7E7E"/>
    <w:rsid w:val="007E7DE6"/>
    <w:rsid w:val="00800750"/>
    <w:rsid w:val="00803853"/>
    <w:rsid w:val="008075D6"/>
    <w:rsid w:val="008139B8"/>
    <w:rsid w:val="00814375"/>
    <w:rsid w:val="0081547A"/>
    <w:rsid w:val="00817E8A"/>
    <w:rsid w:val="0082081C"/>
    <w:rsid w:val="008234EF"/>
    <w:rsid w:val="00825A28"/>
    <w:rsid w:val="008321FC"/>
    <w:rsid w:val="00833A97"/>
    <w:rsid w:val="00855D04"/>
    <w:rsid w:val="00877C16"/>
    <w:rsid w:val="008949EC"/>
    <w:rsid w:val="008B0320"/>
    <w:rsid w:val="008C0826"/>
    <w:rsid w:val="008D3078"/>
    <w:rsid w:val="008D720E"/>
    <w:rsid w:val="008D77D6"/>
    <w:rsid w:val="008E0D15"/>
    <w:rsid w:val="008E101D"/>
    <w:rsid w:val="008E6094"/>
    <w:rsid w:val="008E712C"/>
    <w:rsid w:val="00903DE6"/>
    <w:rsid w:val="00911193"/>
    <w:rsid w:val="009168E2"/>
    <w:rsid w:val="00925E6C"/>
    <w:rsid w:val="009261C8"/>
    <w:rsid w:val="009319EE"/>
    <w:rsid w:val="009366B7"/>
    <w:rsid w:val="00957B8F"/>
    <w:rsid w:val="00960EB4"/>
    <w:rsid w:val="009825B5"/>
    <w:rsid w:val="009825C3"/>
    <w:rsid w:val="0099728F"/>
    <w:rsid w:val="00997496"/>
    <w:rsid w:val="009A0158"/>
    <w:rsid w:val="009A1B7E"/>
    <w:rsid w:val="009A20F1"/>
    <w:rsid w:val="009C53C1"/>
    <w:rsid w:val="009D385B"/>
    <w:rsid w:val="009D4E98"/>
    <w:rsid w:val="009D5200"/>
    <w:rsid w:val="009D5398"/>
    <w:rsid w:val="009D7E8B"/>
    <w:rsid w:val="009E618F"/>
    <w:rsid w:val="009F789F"/>
    <w:rsid w:val="00A1013C"/>
    <w:rsid w:val="00A11BFF"/>
    <w:rsid w:val="00A236DF"/>
    <w:rsid w:val="00A25C8A"/>
    <w:rsid w:val="00A33411"/>
    <w:rsid w:val="00A3594E"/>
    <w:rsid w:val="00A37C18"/>
    <w:rsid w:val="00A60E60"/>
    <w:rsid w:val="00A66D9A"/>
    <w:rsid w:val="00A93E41"/>
    <w:rsid w:val="00AA5DB3"/>
    <w:rsid w:val="00AC018F"/>
    <w:rsid w:val="00AD4127"/>
    <w:rsid w:val="00AF75A0"/>
    <w:rsid w:val="00B1231A"/>
    <w:rsid w:val="00B16FE5"/>
    <w:rsid w:val="00B200BB"/>
    <w:rsid w:val="00B206B7"/>
    <w:rsid w:val="00B20C00"/>
    <w:rsid w:val="00B23BE1"/>
    <w:rsid w:val="00B26446"/>
    <w:rsid w:val="00B350E7"/>
    <w:rsid w:val="00B35432"/>
    <w:rsid w:val="00B42B45"/>
    <w:rsid w:val="00B434ED"/>
    <w:rsid w:val="00B51C0F"/>
    <w:rsid w:val="00B5446D"/>
    <w:rsid w:val="00B85B99"/>
    <w:rsid w:val="00B86176"/>
    <w:rsid w:val="00B92E94"/>
    <w:rsid w:val="00BB1AAF"/>
    <w:rsid w:val="00BC5102"/>
    <w:rsid w:val="00BD1499"/>
    <w:rsid w:val="00BD15A7"/>
    <w:rsid w:val="00BD4423"/>
    <w:rsid w:val="00BE4CB0"/>
    <w:rsid w:val="00BE5E9E"/>
    <w:rsid w:val="00BE7CCC"/>
    <w:rsid w:val="00C167F8"/>
    <w:rsid w:val="00C273E2"/>
    <w:rsid w:val="00C67FA9"/>
    <w:rsid w:val="00C74B65"/>
    <w:rsid w:val="00C760A2"/>
    <w:rsid w:val="00C86311"/>
    <w:rsid w:val="00C945DC"/>
    <w:rsid w:val="00CA610B"/>
    <w:rsid w:val="00CA7F89"/>
    <w:rsid w:val="00CB26E9"/>
    <w:rsid w:val="00CC0C13"/>
    <w:rsid w:val="00CC2A6D"/>
    <w:rsid w:val="00CD41D5"/>
    <w:rsid w:val="00CE25E4"/>
    <w:rsid w:val="00CF35D8"/>
    <w:rsid w:val="00CF463E"/>
    <w:rsid w:val="00CF586E"/>
    <w:rsid w:val="00D05B0D"/>
    <w:rsid w:val="00D35EB3"/>
    <w:rsid w:val="00D3767E"/>
    <w:rsid w:val="00D37B0F"/>
    <w:rsid w:val="00D57CAC"/>
    <w:rsid w:val="00D95775"/>
    <w:rsid w:val="00DA17C8"/>
    <w:rsid w:val="00DA2672"/>
    <w:rsid w:val="00DC7BFF"/>
    <w:rsid w:val="00DD1100"/>
    <w:rsid w:val="00DD546D"/>
    <w:rsid w:val="00DE08B4"/>
    <w:rsid w:val="00DE5DCE"/>
    <w:rsid w:val="00E030E9"/>
    <w:rsid w:val="00E039EC"/>
    <w:rsid w:val="00E2677F"/>
    <w:rsid w:val="00E36041"/>
    <w:rsid w:val="00E46D27"/>
    <w:rsid w:val="00E47BD9"/>
    <w:rsid w:val="00E50F29"/>
    <w:rsid w:val="00E5275D"/>
    <w:rsid w:val="00E62536"/>
    <w:rsid w:val="00E63260"/>
    <w:rsid w:val="00E64CFB"/>
    <w:rsid w:val="00E65F78"/>
    <w:rsid w:val="00E705E9"/>
    <w:rsid w:val="00E927F9"/>
    <w:rsid w:val="00E967DF"/>
    <w:rsid w:val="00EA0DB3"/>
    <w:rsid w:val="00ED62B5"/>
    <w:rsid w:val="00F069C4"/>
    <w:rsid w:val="00F20F6B"/>
    <w:rsid w:val="00F256E4"/>
    <w:rsid w:val="00F27EB0"/>
    <w:rsid w:val="00F366CA"/>
    <w:rsid w:val="00F443F6"/>
    <w:rsid w:val="00F56B07"/>
    <w:rsid w:val="00F62975"/>
    <w:rsid w:val="00F70190"/>
    <w:rsid w:val="00F812DB"/>
    <w:rsid w:val="00F966C1"/>
    <w:rsid w:val="00FA14EF"/>
    <w:rsid w:val="00FB4DC8"/>
    <w:rsid w:val="00FC61D1"/>
    <w:rsid w:val="00FD10EA"/>
    <w:rsid w:val="00FD2567"/>
    <w:rsid w:val="00FE1774"/>
    <w:rsid w:val="00FE5591"/>
    <w:rsid w:val="00FF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12FE"/>
  <w15:chartTrackingRefBased/>
  <w15:docId w15:val="{FF6E5BBB-7312-47EE-9190-C953A57F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637"/>
    <w:rPr>
      <w:rFonts w:eastAsiaTheme="majorEastAsia" w:cstheme="majorBidi"/>
      <w:color w:val="272727" w:themeColor="text1" w:themeTint="D8"/>
    </w:rPr>
  </w:style>
  <w:style w:type="paragraph" w:styleId="Title">
    <w:name w:val="Title"/>
    <w:basedOn w:val="Normal"/>
    <w:next w:val="Normal"/>
    <w:link w:val="TitleChar"/>
    <w:uiPriority w:val="10"/>
    <w:qFormat/>
    <w:rsid w:val="00586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637"/>
    <w:pPr>
      <w:spacing w:before="160"/>
      <w:jc w:val="center"/>
    </w:pPr>
    <w:rPr>
      <w:i/>
      <w:iCs/>
      <w:color w:val="404040" w:themeColor="text1" w:themeTint="BF"/>
    </w:rPr>
  </w:style>
  <w:style w:type="character" w:customStyle="1" w:styleId="QuoteChar">
    <w:name w:val="Quote Char"/>
    <w:basedOn w:val="DefaultParagraphFont"/>
    <w:link w:val="Quote"/>
    <w:uiPriority w:val="29"/>
    <w:rsid w:val="00586637"/>
    <w:rPr>
      <w:i/>
      <w:iCs/>
      <w:color w:val="404040" w:themeColor="text1" w:themeTint="BF"/>
    </w:rPr>
  </w:style>
  <w:style w:type="paragraph" w:styleId="ListParagraph">
    <w:name w:val="List Paragraph"/>
    <w:basedOn w:val="Normal"/>
    <w:uiPriority w:val="34"/>
    <w:qFormat/>
    <w:rsid w:val="00586637"/>
    <w:pPr>
      <w:ind w:left="720"/>
      <w:contextualSpacing/>
    </w:pPr>
  </w:style>
  <w:style w:type="character" w:styleId="IntenseEmphasis">
    <w:name w:val="Intense Emphasis"/>
    <w:basedOn w:val="DefaultParagraphFont"/>
    <w:uiPriority w:val="21"/>
    <w:qFormat/>
    <w:rsid w:val="00586637"/>
    <w:rPr>
      <w:i/>
      <w:iCs/>
      <w:color w:val="0F4761" w:themeColor="accent1" w:themeShade="BF"/>
    </w:rPr>
  </w:style>
  <w:style w:type="paragraph" w:styleId="IntenseQuote">
    <w:name w:val="Intense Quote"/>
    <w:basedOn w:val="Normal"/>
    <w:next w:val="Normal"/>
    <w:link w:val="IntenseQuoteChar"/>
    <w:uiPriority w:val="30"/>
    <w:qFormat/>
    <w:rsid w:val="0058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637"/>
    <w:rPr>
      <w:i/>
      <w:iCs/>
      <w:color w:val="0F4761" w:themeColor="accent1" w:themeShade="BF"/>
    </w:rPr>
  </w:style>
  <w:style w:type="character" w:styleId="IntenseReference">
    <w:name w:val="Intense Reference"/>
    <w:basedOn w:val="DefaultParagraphFont"/>
    <w:uiPriority w:val="32"/>
    <w:qFormat/>
    <w:rsid w:val="00586637"/>
    <w:rPr>
      <w:b/>
      <w:bCs/>
      <w:smallCaps/>
      <w:color w:val="0F4761" w:themeColor="accent1" w:themeShade="BF"/>
      <w:spacing w:val="5"/>
    </w:rPr>
  </w:style>
  <w:style w:type="paragraph" w:styleId="NormalWeb">
    <w:name w:val="Normal (Web)"/>
    <w:basedOn w:val="Normal"/>
    <w:uiPriority w:val="99"/>
    <w:semiHidden/>
    <w:unhideWhenUsed/>
    <w:rsid w:val="005866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pre">
    <w:name w:val="white-space-pre"/>
    <w:basedOn w:val="DefaultParagraphFont"/>
    <w:rsid w:val="00586637"/>
  </w:style>
  <w:style w:type="character" w:styleId="Strong">
    <w:name w:val="Strong"/>
    <w:basedOn w:val="DefaultParagraphFont"/>
    <w:uiPriority w:val="22"/>
    <w:qFormat/>
    <w:rsid w:val="00586637"/>
    <w:rPr>
      <w:b/>
      <w:bCs/>
    </w:rPr>
  </w:style>
  <w:style w:type="character" w:styleId="Emphasis">
    <w:name w:val="Emphasis"/>
    <w:basedOn w:val="DefaultParagraphFont"/>
    <w:uiPriority w:val="20"/>
    <w:qFormat/>
    <w:rsid w:val="00586637"/>
    <w:rPr>
      <w:i/>
      <w:iCs/>
    </w:rPr>
  </w:style>
  <w:style w:type="paragraph" w:customStyle="1" w:styleId="div">
    <w:name w:val="div"/>
    <w:basedOn w:val="Normal"/>
    <w:rsid w:val="00335C1E"/>
    <w:pPr>
      <w:spacing w:after="0" w:line="240" w:lineRule="atLeast"/>
      <w:textAlignment w:val="baseline"/>
    </w:pPr>
    <w:rPr>
      <w:rFonts w:ascii="Times New Roman" w:eastAsia="Times New Roman" w:hAnsi="Times New Roman" w:cs="Times New Roman"/>
      <w:kern w:val="0"/>
      <w:sz w:val="24"/>
      <w:szCs w:val="24"/>
      <w14:ligatures w14:val="none"/>
    </w:rPr>
  </w:style>
  <w:style w:type="paragraph" w:customStyle="1" w:styleId="divname">
    <w:name w:val="div_name"/>
    <w:basedOn w:val="div"/>
    <w:rsid w:val="00335C1E"/>
    <w:pPr>
      <w:spacing w:line="640" w:lineRule="atLeast"/>
      <w:jc w:val="center"/>
    </w:pPr>
    <w:rPr>
      <w:b/>
      <w:bCs/>
      <w:caps/>
      <w:color w:val="4A4A4A"/>
      <w:sz w:val="52"/>
      <w:szCs w:val="52"/>
    </w:rPr>
  </w:style>
  <w:style w:type="character" w:customStyle="1" w:styleId="span">
    <w:name w:val="span"/>
    <w:basedOn w:val="DefaultParagraphFont"/>
    <w:rsid w:val="00335C1E"/>
    <w:rPr>
      <w:sz w:val="24"/>
      <w:szCs w:val="24"/>
      <w:bdr w:val="none" w:sz="0" w:space="0" w:color="auto"/>
      <w:vertAlign w:val="baseline"/>
    </w:rPr>
  </w:style>
  <w:style w:type="paragraph" w:customStyle="1" w:styleId="divaddress">
    <w:name w:val="div_address"/>
    <w:basedOn w:val="div"/>
    <w:rsid w:val="00335C1E"/>
    <w:pPr>
      <w:spacing w:line="260" w:lineRule="atLeast"/>
      <w:jc w:val="center"/>
    </w:pPr>
    <w:rPr>
      <w:sz w:val="20"/>
      <w:szCs w:val="20"/>
    </w:rPr>
  </w:style>
  <w:style w:type="character" w:customStyle="1" w:styleId="sprtr">
    <w:name w:val="sprtr"/>
    <w:basedOn w:val="DefaultParagraphFont"/>
    <w:rsid w:val="00335C1E"/>
  </w:style>
  <w:style w:type="paragraph" w:customStyle="1" w:styleId="divdocumentheading">
    <w:name w:val="div_document_heading"/>
    <w:basedOn w:val="Normal"/>
    <w:rsid w:val="00335C1E"/>
    <w:pPr>
      <w:pBdr>
        <w:bottom w:val="none" w:sz="0" w:space="12" w:color="auto"/>
      </w:pBdr>
      <w:spacing w:after="0" w:line="240" w:lineRule="atLeast"/>
      <w:textAlignment w:val="baseline"/>
    </w:pPr>
    <w:rPr>
      <w:rFonts w:ascii="Times New Roman" w:eastAsia="Times New Roman" w:hAnsi="Times New Roman" w:cs="Times New Roman"/>
      <w:kern w:val="0"/>
      <w:sz w:val="24"/>
      <w:szCs w:val="24"/>
      <w14:ligatures w14:val="none"/>
    </w:rPr>
  </w:style>
  <w:style w:type="character" w:customStyle="1" w:styleId="divdocumentdivsectiontitle">
    <w:name w:val="div_document_div_sectiontitle"/>
    <w:basedOn w:val="DefaultParagraphFont"/>
    <w:rsid w:val="00335C1E"/>
    <w:rPr>
      <w:b/>
      <w:bCs/>
      <w:color w:val="4A4A4A"/>
      <w:sz w:val="24"/>
      <w:szCs w:val="24"/>
    </w:rPr>
  </w:style>
  <w:style w:type="paragraph" w:customStyle="1" w:styleId="p">
    <w:name w:val="p"/>
    <w:basedOn w:val="Normal"/>
    <w:rsid w:val="00335C1E"/>
    <w:pPr>
      <w:spacing w:after="0" w:line="240" w:lineRule="atLeast"/>
      <w:textAlignment w:val="baseline"/>
    </w:pPr>
    <w:rPr>
      <w:rFonts w:ascii="Times New Roman" w:eastAsia="Times New Roman" w:hAnsi="Times New Roman" w:cs="Times New Roman"/>
      <w:kern w:val="0"/>
      <w:sz w:val="24"/>
      <w:szCs w:val="24"/>
      <w14:ligatures w14:val="none"/>
    </w:rPr>
  </w:style>
  <w:style w:type="paragraph" w:customStyle="1" w:styleId="divdocumentulli">
    <w:name w:val="div_document_ul_li"/>
    <w:basedOn w:val="Normal"/>
    <w:rsid w:val="00335C1E"/>
    <w:pPr>
      <w:spacing w:after="0" w:line="240" w:lineRule="atLeast"/>
      <w:textAlignment w:val="baseline"/>
    </w:pPr>
    <w:rPr>
      <w:rFonts w:ascii="Times New Roman" w:eastAsia="Times New Roman" w:hAnsi="Times New Roman" w:cs="Times New Roman"/>
      <w:kern w:val="0"/>
      <w:sz w:val="24"/>
      <w:szCs w:val="24"/>
      <w14:ligatures w14:val="none"/>
    </w:rPr>
  </w:style>
  <w:style w:type="character" w:customStyle="1" w:styleId="divdocumentparlrColmnsinglecolumn">
    <w:name w:val="div_document_parlrColmn_singlecolumn"/>
    <w:basedOn w:val="DefaultParagraphFont"/>
    <w:rsid w:val="00335C1E"/>
  </w:style>
  <w:style w:type="character" w:customStyle="1" w:styleId="singlecolumnspanpaddedlinenth-child1">
    <w:name w:val="singlecolumn_span_paddedline_nth-child(1)"/>
    <w:basedOn w:val="DefaultParagraphFont"/>
    <w:rsid w:val="00335C1E"/>
  </w:style>
  <w:style w:type="character" w:customStyle="1" w:styleId="spandateswrapper">
    <w:name w:val="span_dates_wrapper"/>
    <w:basedOn w:val="span"/>
    <w:rsid w:val="00335C1E"/>
    <w:rPr>
      <w:sz w:val="24"/>
      <w:szCs w:val="24"/>
      <w:bdr w:val="none" w:sz="0" w:space="0" w:color="auto"/>
      <w:vertAlign w:val="baseline"/>
    </w:rPr>
  </w:style>
  <w:style w:type="paragraph" w:customStyle="1" w:styleId="spanpaddedline">
    <w:name w:val="span_paddedline"/>
    <w:basedOn w:val="Normal"/>
    <w:rsid w:val="00335C1E"/>
    <w:pPr>
      <w:spacing w:after="0" w:line="240" w:lineRule="atLeast"/>
      <w:textAlignment w:val="baseline"/>
    </w:pPr>
    <w:rPr>
      <w:rFonts w:ascii="Times New Roman" w:eastAsia="Times New Roman" w:hAnsi="Times New Roman" w:cs="Times New Roman"/>
      <w:kern w:val="0"/>
      <w:sz w:val="24"/>
      <w:szCs w:val="24"/>
      <w14:ligatures w14:val="none"/>
    </w:rPr>
  </w:style>
  <w:style w:type="character" w:customStyle="1" w:styleId="jobtitle">
    <w:name w:val="jobtitle"/>
    <w:basedOn w:val="DefaultParagraphFont"/>
    <w:rsid w:val="00335C1E"/>
    <w:rPr>
      <w:b/>
      <w:bCs/>
    </w:rPr>
  </w:style>
  <w:style w:type="paragraph" w:customStyle="1" w:styleId="divdocumentparlrColmnsinglecolumnulli">
    <w:name w:val="div_document_parlrColmn_singlecolumn_ul_li"/>
    <w:basedOn w:val="Normal"/>
    <w:rsid w:val="002264A8"/>
    <w:pPr>
      <w:pBdr>
        <w:bottom w:val="none" w:sz="0" w:space="2" w:color="auto"/>
      </w:pBdr>
      <w:spacing w:after="0" w:line="240" w:lineRule="atLeast"/>
      <w:textAlignment w:val="baseline"/>
    </w:pPr>
    <w:rPr>
      <w:rFonts w:ascii="Times New Roman" w:eastAsia="Times New Roman" w:hAnsi="Times New Roman" w:cs="Times New Roman"/>
      <w:kern w:val="0"/>
      <w:sz w:val="24"/>
      <w:szCs w:val="24"/>
      <w14:ligatures w14:val="none"/>
    </w:rPr>
  </w:style>
  <w:style w:type="paragraph" w:customStyle="1" w:styleId="divdocumentsinglecolumn">
    <w:name w:val="div_document_singlecolumn"/>
    <w:basedOn w:val="Normal"/>
    <w:rsid w:val="00C67FA9"/>
    <w:pPr>
      <w:spacing w:after="0" w:line="240" w:lineRule="atLeast"/>
      <w:textAlignment w:val="baseline"/>
    </w:pPr>
    <w:rPr>
      <w:rFonts w:ascii="Times New Roman" w:eastAsia="Times New Roman" w:hAnsi="Times New Roman" w:cs="Times New Roman"/>
      <w:kern w:val="0"/>
      <w:sz w:val="24"/>
      <w:szCs w:val="24"/>
      <w14:ligatures w14:val="none"/>
    </w:rPr>
  </w:style>
  <w:style w:type="character" w:customStyle="1" w:styleId="degree">
    <w:name w:val="degree"/>
    <w:basedOn w:val="DefaultParagraphFont"/>
    <w:rsid w:val="00C67FA9"/>
    <w:rPr>
      <w:b/>
      <w:bCs/>
    </w:rPr>
  </w:style>
  <w:style w:type="character" w:customStyle="1" w:styleId="Strong1">
    <w:name w:val="Strong1"/>
    <w:basedOn w:val="DefaultParagraphFont"/>
    <w:rsid w:val="00C67FA9"/>
    <w:rPr>
      <w:sz w:val="24"/>
      <w:szCs w:val="24"/>
      <w:bdr w:val="none" w:sz="0" w:space="0" w:color="auto"/>
      <w:vertAlign w:val="baseline"/>
    </w:rPr>
  </w:style>
  <w:style w:type="character" w:styleId="Hyperlink">
    <w:name w:val="Hyperlink"/>
    <w:basedOn w:val="DefaultParagraphFont"/>
    <w:uiPriority w:val="99"/>
    <w:unhideWhenUsed/>
    <w:rsid w:val="00EA0DB3"/>
    <w:rPr>
      <w:color w:val="467886" w:themeColor="hyperlink"/>
      <w:u w:val="single"/>
    </w:rPr>
  </w:style>
  <w:style w:type="character" w:styleId="UnresolvedMention">
    <w:name w:val="Unresolved Mention"/>
    <w:basedOn w:val="DefaultParagraphFont"/>
    <w:uiPriority w:val="99"/>
    <w:semiHidden/>
    <w:unhideWhenUsed/>
    <w:rsid w:val="00EA0DB3"/>
    <w:rPr>
      <w:color w:val="605E5C"/>
      <w:shd w:val="clear" w:color="auto" w:fill="E1DFDD"/>
    </w:rPr>
  </w:style>
  <w:style w:type="character" w:styleId="FollowedHyperlink">
    <w:name w:val="FollowedHyperlink"/>
    <w:basedOn w:val="DefaultParagraphFont"/>
    <w:uiPriority w:val="99"/>
    <w:semiHidden/>
    <w:unhideWhenUsed/>
    <w:rsid w:val="00A66D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7449">
      <w:bodyDiv w:val="1"/>
      <w:marLeft w:val="0"/>
      <w:marRight w:val="0"/>
      <w:marTop w:val="0"/>
      <w:marBottom w:val="0"/>
      <w:divBdr>
        <w:top w:val="none" w:sz="0" w:space="0" w:color="auto"/>
        <w:left w:val="none" w:sz="0" w:space="0" w:color="auto"/>
        <w:bottom w:val="none" w:sz="0" w:space="0" w:color="auto"/>
        <w:right w:val="none" w:sz="0" w:space="0" w:color="auto"/>
      </w:divBdr>
    </w:div>
    <w:div w:id="725181868">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
    <w:div w:id="961545130">
      <w:bodyDiv w:val="1"/>
      <w:marLeft w:val="0"/>
      <w:marRight w:val="0"/>
      <w:marTop w:val="0"/>
      <w:marBottom w:val="0"/>
      <w:divBdr>
        <w:top w:val="none" w:sz="0" w:space="0" w:color="auto"/>
        <w:left w:val="none" w:sz="0" w:space="0" w:color="auto"/>
        <w:bottom w:val="none" w:sz="0" w:space="0" w:color="auto"/>
        <w:right w:val="none" w:sz="0" w:space="0" w:color="auto"/>
      </w:divBdr>
    </w:div>
    <w:div w:id="1400786176">
      <w:bodyDiv w:val="1"/>
      <w:marLeft w:val="0"/>
      <w:marRight w:val="0"/>
      <w:marTop w:val="0"/>
      <w:marBottom w:val="0"/>
      <w:divBdr>
        <w:top w:val="none" w:sz="0" w:space="0" w:color="auto"/>
        <w:left w:val="none" w:sz="0" w:space="0" w:color="auto"/>
        <w:bottom w:val="none" w:sz="0" w:space="0" w:color="auto"/>
        <w:right w:val="none" w:sz="0" w:space="0" w:color="auto"/>
      </w:divBdr>
    </w:div>
    <w:div w:id="16009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belli.github.io/" TargetMode="External"/><Relationship Id="rId5" Type="http://schemas.openxmlformats.org/officeDocument/2006/relationships/hyperlink" Target="https://www.linkedin.com/in/michaelbell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Belli</dc:creator>
  <cp:keywords/>
  <dc:description/>
  <cp:lastModifiedBy>Michael Belli</cp:lastModifiedBy>
  <cp:revision>3</cp:revision>
  <cp:lastPrinted>2025-11-19T00:50:00Z</cp:lastPrinted>
  <dcterms:created xsi:type="dcterms:W3CDTF">2026-07-14T15:13:00Z</dcterms:created>
  <dcterms:modified xsi:type="dcterms:W3CDTF">2026-07-14T15:14:00Z</dcterms:modified>
</cp:coreProperties>
</file>